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70" w:rsidRPr="00C04385" w:rsidRDefault="00EF0970" w:rsidP="00EF0970">
      <w:pPr>
        <w:jc w:val="both"/>
        <w:rPr>
          <w:rFonts w:ascii="Times New Roman" w:eastAsia="Times New Roman" w:hAnsi="Times New Roman" w:cs="Times New Roman"/>
          <w:b/>
          <w:sz w:val="24"/>
          <w:szCs w:val="24"/>
          <w:lang w:val="tr-TR"/>
        </w:rPr>
      </w:pPr>
      <w:bookmarkStart w:id="0" w:name="OLE_LINK1"/>
      <w:bookmarkStart w:id="1" w:name="OLE_LINK2"/>
      <w:bookmarkStart w:id="2" w:name="_GoBack"/>
      <w:bookmarkEnd w:id="2"/>
    </w:p>
    <w:p w:rsidR="00EF0970" w:rsidRPr="00C04385" w:rsidRDefault="00EF0970" w:rsidP="00EF0970">
      <w:pPr>
        <w:keepNext/>
        <w:jc w:val="both"/>
        <w:outlineLvl w:val="0"/>
        <w:rPr>
          <w:rFonts w:ascii="Times New Roman" w:eastAsia="Calibri" w:hAnsi="Times New Roman" w:cs="Times New Roman"/>
          <w:b/>
          <w:sz w:val="24"/>
          <w:szCs w:val="24"/>
          <w:lang w:val="x-none"/>
        </w:rPr>
      </w:pPr>
      <w:r w:rsidRPr="00C04385">
        <w:rPr>
          <w:rFonts w:ascii="Times New Roman" w:eastAsia="Calibri" w:hAnsi="Times New Roman" w:cs="Times New Roman"/>
          <w:b/>
          <w:sz w:val="24"/>
          <w:szCs w:val="24"/>
          <w:lang w:val="x-none"/>
        </w:rPr>
        <w:t>1. AMAÇ</w:t>
      </w:r>
    </w:p>
    <w:p w:rsidR="00EF0970" w:rsidRPr="00C04385" w:rsidRDefault="00EF0970" w:rsidP="00EF0970">
      <w:pPr>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ab/>
      </w:r>
    </w:p>
    <w:p w:rsidR="00EF0970" w:rsidRPr="00C04385" w:rsidRDefault="00EF0970" w:rsidP="00EF0970">
      <w:pPr>
        <w:autoSpaceDE w:val="0"/>
        <w:autoSpaceDN w:val="0"/>
        <w:adjustRightInd w:val="0"/>
        <w:ind w:firstLine="708"/>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bCs/>
          <w:sz w:val="24"/>
          <w:szCs w:val="24"/>
          <w:lang w:val="tr-TR"/>
        </w:rPr>
        <w:t>Süleyman Demirel Üniversitesi</w:t>
      </w:r>
      <w:r w:rsidRPr="00C04385">
        <w:rPr>
          <w:rFonts w:ascii="Times New Roman" w:eastAsia="Times New Roman" w:hAnsi="Times New Roman" w:cs="Times New Roman"/>
          <w:sz w:val="24"/>
          <w:szCs w:val="24"/>
          <w:lang w:val="tr-TR"/>
        </w:rPr>
        <w:t xml:space="preserve"> kampüslerinin bulunduğu yerlerde herhangi bir afet durumunda personelin toplanması ve afet düzenine geçilmesini organize etmek.</w:t>
      </w:r>
    </w:p>
    <w:p w:rsidR="00EF0970" w:rsidRPr="00C04385" w:rsidRDefault="00EF0970" w:rsidP="00EF0970">
      <w:pPr>
        <w:autoSpaceDE w:val="0"/>
        <w:autoSpaceDN w:val="0"/>
        <w:adjustRightInd w:val="0"/>
        <w:jc w:val="both"/>
        <w:rPr>
          <w:rFonts w:ascii="Times New Roman" w:eastAsia="Times New Roman" w:hAnsi="Times New Roman" w:cs="Times New Roman"/>
          <w:sz w:val="24"/>
          <w:szCs w:val="24"/>
          <w:lang w:val="tr-TR"/>
        </w:rPr>
      </w:pPr>
    </w:p>
    <w:p w:rsidR="00EF0970" w:rsidRPr="00C04385" w:rsidRDefault="00EF0970" w:rsidP="00EF0970">
      <w:pPr>
        <w:keepNext/>
        <w:jc w:val="both"/>
        <w:outlineLvl w:val="0"/>
        <w:rPr>
          <w:rFonts w:ascii="Times New Roman" w:eastAsia="Calibri" w:hAnsi="Times New Roman" w:cs="Times New Roman"/>
          <w:b/>
          <w:sz w:val="24"/>
          <w:szCs w:val="24"/>
          <w:lang w:val="x-none"/>
        </w:rPr>
      </w:pPr>
      <w:r w:rsidRPr="00C04385">
        <w:rPr>
          <w:rFonts w:ascii="Times New Roman" w:eastAsia="Calibri" w:hAnsi="Times New Roman" w:cs="Times New Roman"/>
          <w:b/>
          <w:sz w:val="24"/>
          <w:szCs w:val="24"/>
          <w:lang w:val="x-none"/>
        </w:rPr>
        <w:t>2. KAPSAM</w:t>
      </w:r>
    </w:p>
    <w:p w:rsidR="00EF0970" w:rsidRPr="00C04385" w:rsidRDefault="00EF0970" w:rsidP="00EF0970">
      <w:pPr>
        <w:jc w:val="both"/>
        <w:rPr>
          <w:rFonts w:ascii="Times New Roman" w:eastAsia="Times New Roman" w:hAnsi="Times New Roman" w:cs="Times New Roman"/>
          <w:sz w:val="24"/>
          <w:szCs w:val="24"/>
          <w:lang w:val="tr-TR"/>
        </w:rPr>
      </w:pPr>
    </w:p>
    <w:p w:rsidR="00EF0970" w:rsidRPr="00C04385" w:rsidRDefault="00EF0970" w:rsidP="00EF0970">
      <w:pPr>
        <w:ind w:firstLine="708"/>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 xml:space="preserve">Bu </w:t>
      </w:r>
      <w:proofErr w:type="gramStart"/>
      <w:r>
        <w:rPr>
          <w:rFonts w:ascii="Times New Roman" w:eastAsia="Times New Roman" w:hAnsi="Times New Roman" w:cs="Times New Roman"/>
          <w:sz w:val="24"/>
          <w:szCs w:val="24"/>
          <w:lang w:val="tr-TR"/>
        </w:rPr>
        <w:t>prosedür</w:t>
      </w:r>
      <w:proofErr w:type="gramEnd"/>
      <w:r>
        <w:rPr>
          <w:rFonts w:ascii="Times New Roman" w:eastAsia="Times New Roman" w:hAnsi="Times New Roman" w:cs="Times New Roman"/>
          <w:sz w:val="24"/>
          <w:szCs w:val="24"/>
          <w:lang w:val="tr-TR"/>
        </w:rPr>
        <w:t xml:space="preserve"> </w:t>
      </w:r>
      <w:r w:rsidRPr="00C473EC">
        <w:rPr>
          <w:rFonts w:ascii="Times New Roman" w:eastAsia="Calibri" w:hAnsi="Times New Roman" w:cs="Times New Roman"/>
          <w:sz w:val="24"/>
          <w:szCs w:val="24"/>
          <w:lang w:val="tr-TR"/>
        </w:rPr>
        <w:t>Süleyman Demirel Üniversitesi İlgili Daire Başkanlıkları</w:t>
      </w:r>
      <w:r>
        <w:rPr>
          <w:rFonts w:ascii="Times New Roman" w:eastAsia="Times New Roman" w:hAnsi="Times New Roman" w:cs="Times New Roman"/>
          <w:sz w:val="24"/>
          <w:szCs w:val="24"/>
          <w:lang w:val="tr-TR"/>
        </w:rPr>
        <w:t xml:space="preserve">nı </w:t>
      </w:r>
      <w:r w:rsidRPr="00C04385">
        <w:rPr>
          <w:rFonts w:ascii="Times New Roman" w:eastAsia="Times New Roman" w:hAnsi="Times New Roman" w:cs="Times New Roman"/>
          <w:sz w:val="24"/>
          <w:szCs w:val="24"/>
          <w:lang w:val="tr-TR"/>
        </w:rPr>
        <w:t>kapsar.</w:t>
      </w:r>
    </w:p>
    <w:p w:rsidR="00EF0970" w:rsidRPr="00C04385" w:rsidRDefault="00EF0970" w:rsidP="00EF0970">
      <w:pPr>
        <w:jc w:val="both"/>
        <w:rPr>
          <w:rFonts w:ascii="Times New Roman" w:eastAsia="Times New Roman" w:hAnsi="Times New Roman" w:cs="Times New Roman"/>
          <w:b/>
          <w:sz w:val="24"/>
          <w:szCs w:val="24"/>
          <w:lang w:val="tr-TR"/>
        </w:rPr>
      </w:pPr>
      <w:r w:rsidRPr="00C04385">
        <w:rPr>
          <w:rFonts w:ascii="Times New Roman" w:eastAsia="Times New Roman" w:hAnsi="Times New Roman" w:cs="Times New Roman"/>
          <w:sz w:val="24"/>
          <w:szCs w:val="24"/>
          <w:lang w:val="tr-TR"/>
        </w:rPr>
        <w:t xml:space="preserve"> </w:t>
      </w:r>
    </w:p>
    <w:p w:rsidR="00EF0970" w:rsidRPr="00C04385" w:rsidRDefault="00EF0970" w:rsidP="00EF0970">
      <w:pPr>
        <w:keepNext/>
        <w:jc w:val="both"/>
        <w:outlineLvl w:val="0"/>
        <w:rPr>
          <w:rFonts w:ascii="Times New Roman" w:eastAsia="Calibri" w:hAnsi="Times New Roman" w:cs="Times New Roman"/>
          <w:b/>
          <w:sz w:val="24"/>
          <w:szCs w:val="24"/>
          <w:lang w:val="x-none"/>
        </w:rPr>
      </w:pPr>
      <w:r w:rsidRPr="00C04385">
        <w:rPr>
          <w:rFonts w:ascii="Times New Roman" w:eastAsia="Calibri" w:hAnsi="Times New Roman" w:cs="Times New Roman"/>
          <w:b/>
          <w:sz w:val="24"/>
          <w:szCs w:val="24"/>
          <w:lang w:val="x-none"/>
        </w:rPr>
        <w:t>3. TANIMLAR</w:t>
      </w:r>
    </w:p>
    <w:p w:rsidR="00EF0970" w:rsidRPr="00C04385" w:rsidRDefault="00EF0970" w:rsidP="00EF0970">
      <w:pPr>
        <w:jc w:val="both"/>
        <w:rPr>
          <w:rFonts w:ascii="Times New Roman" w:eastAsia="Times New Roman" w:hAnsi="Times New Roman" w:cs="Times New Roman"/>
          <w:sz w:val="24"/>
          <w:szCs w:val="24"/>
          <w:lang w:val="tr-TR"/>
        </w:rPr>
      </w:pPr>
    </w:p>
    <w:p w:rsidR="00EF0970" w:rsidRDefault="00EF0970" w:rsidP="00EF0970">
      <w:pPr>
        <w:ind w:firstLine="426"/>
        <w:jc w:val="both"/>
        <w:rPr>
          <w:rFonts w:ascii="Times New Roman" w:eastAsia="Calibri" w:hAnsi="Times New Roman" w:cs="Times New Roman"/>
          <w:b/>
          <w:sz w:val="24"/>
          <w:szCs w:val="24"/>
          <w:lang w:val="tr-TR"/>
        </w:rPr>
      </w:pPr>
      <w:r w:rsidRPr="00C473EC">
        <w:rPr>
          <w:rFonts w:ascii="Times New Roman" w:eastAsia="Calibri" w:hAnsi="Times New Roman" w:cs="Times New Roman"/>
          <w:b/>
          <w:i/>
          <w:sz w:val="24"/>
          <w:szCs w:val="24"/>
          <w:lang w:val="tr-TR"/>
        </w:rPr>
        <w:t>3.1 İlgili Daire Başkanlıkları:</w:t>
      </w:r>
      <w:r w:rsidRPr="00C473EC">
        <w:t xml:space="preserve"> </w:t>
      </w:r>
      <w:r w:rsidRPr="00C473EC">
        <w:rPr>
          <w:rFonts w:ascii="Times New Roman" w:eastAsia="Calibri" w:hAnsi="Times New Roman" w:cs="Times New Roman"/>
          <w:sz w:val="24"/>
          <w:szCs w:val="24"/>
          <w:lang w:val="tr-TR"/>
        </w:rPr>
        <w:t>Bilgi İşlem Daire Başkanlığı, Öğrenci İşleri Daire Başkanlığı, Personel Daire Başkanlığı, Strateji Geliştirme Daire Başkanlığı, İdari ve Mali İşler Daire Başkanlığı, Sağlık Kültür ve Spor Daire Başkanlığı (</w:t>
      </w:r>
      <w:r>
        <w:rPr>
          <w:rFonts w:ascii="Times New Roman" w:eastAsia="Calibri" w:hAnsi="Times New Roman" w:cs="Times New Roman"/>
          <w:sz w:val="24"/>
          <w:szCs w:val="24"/>
          <w:lang w:val="tr-TR"/>
        </w:rPr>
        <w:t>Yemekhane hizmetleri hariç)</w:t>
      </w:r>
    </w:p>
    <w:p w:rsidR="00EF0970" w:rsidRPr="00C473EC" w:rsidRDefault="00EF0970" w:rsidP="00EF0970">
      <w:pPr>
        <w:ind w:firstLine="426"/>
        <w:jc w:val="both"/>
        <w:rPr>
          <w:rFonts w:ascii="Times New Roman" w:eastAsia="Calibri" w:hAnsi="Times New Roman" w:cs="Times New Roman"/>
          <w:b/>
          <w:sz w:val="24"/>
          <w:szCs w:val="24"/>
          <w:lang w:val="tr-TR"/>
        </w:rPr>
      </w:pPr>
      <w:r w:rsidRPr="00C473EC">
        <w:rPr>
          <w:rFonts w:ascii="Times New Roman" w:eastAsia="Calibri" w:hAnsi="Times New Roman" w:cs="Times New Roman"/>
          <w:b/>
          <w:i/>
          <w:sz w:val="24"/>
          <w:szCs w:val="24"/>
          <w:lang w:val="tr-TR"/>
        </w:rPr>
        <w:t xml:space="preserve">3.2 </w:t>
      </w:r>
      <w:r w:rsidRPr="00C473EC">
        <w:rPr>
          <w:rFonts w:ascii="Times New Roman" w:eastAsia="Calibri" w:hAnsi="Times New Roman" w:cs="Times New Roman"/>
          <w:b/>
          <w:i/>
          <w:sz w:val="24"/>
          <w:szCs w:val="24"/>
          <w:lang w:val="x-none"/>
        </w:rPr>
        <w:t>Olağanüstü Durumlar:</w:t>
      </w:r>
      <w:r w:rsidRPr="00C04385">
        <w:rPr>
          <w:rFonts w:ascii="Times New Roman" w:eastAsia="Calibri" w:hAnsi="Times New Roman" w:cs="Times New Roman"/>
          <w:b/>
          <w:sz w:val="24"/>
          <w:szCs w:val="24"/>
          <w:lang w:val="x-none"/>
        </w:rPr>
        <w:t xml:space="preserve"> </w:t>
      </w:r>
      <w:r w:rsidRPr="00C04385">
        <w:rPr>
          <w:rFonts w:ascii="Times New Roman" w:eastAsia="Calibri" w:hAnsi="Times New Roman" w:cs="Times New Roman"/>
          <w:sz w:val="24"/>
          <w:szCs w:val="24"/>
          <w:lang w:val="x-none"/>
        </w:rPr>
        <w:t>Doğal afet olarak tanımlanan deprem, yangın, su baskını, yıldırım düşmesi vb. gibi hâkim olamadığımız ve zamanı belli olamayan durumlardır.</w:t>
      </w:r>
    </w:p>
    <w:p w:rsidR="00EF0970" w:rsidRPr="00C04385" w:rsidRDefault="00EF0970" w:rsidP="00EF0970">
      <w:pPr>
        <w:ind w:firstLine="426"/>
        <w:jc w:val="both"/>
        <w:rPr>
          <w:rFonts w:ascii="Times New Roman" w:eastAsia="Calibri" w:hAnsi="Times New Roman" w:cs="Times New Roman"/>
          <w:sz w:val="24"/>
          <w:szCs w:val="24"/>
          <w:lang w:val="x-none"/>
        </w:rPr>
      </w:pPr>
      <w:r w:rsidRPr="00C473EC">
        <w:rPr>
          <w:rFonts w:ascii="Times New Roman" w:eastAsia="Calibri" w:hAnsi="Times New Roman" w:cs="Times New Roman"/>
          <w:b/>
          <w:i/>
          <w:sz w:val="24"/>
          <w:szCs w:val="24"/>
          <w:lang w:val="tr-TR"/>
        </w:rPr>
        <w:t xml:space="preserve">3.3 </w:t>
      </w:r>
      <w:r w:rsidRPr="00C473EC">
        <w:rPr>
          <w:rFonts w:ascii="Times New Roman" w:eastAsia="Calibri" w:hAnsi="Times New Roman" w:cs="Times New Roman"/>
          <w:b/>
          <w:i/>
          <w:sz w:val="24"/>
          <w:szCs w:val="24"/>
          <w:lang w:val="x-none"/>
        </w:rPr>
        <w:t>Sivil Savunma Ekipleri:</w:t>
      </w:r>
      <w:r w:rsidRPr="00C04385">
        <w:rPr>
          <w:rFonts w:ascii="Times New Roman" w:eastAsia="Calibri" w:hAnsi="Times New Roman" w:cs="Times New Roman"/>
          <w:b/>
          <w:sz w:val="24"/>
          <w:szCs w:val="24"/>
          <w:lang w:val="x-none"/>
        </w:rPr>
        <w:t xml:space="preserve"> </w:t>
      </w:r>
      <w:r w:rsidRPr="00C04385">
        <w:rPr>
          <w:rFonts w:ascii="Times New Roman" w:eastAsia="Calibri" w:hAnsi="Times New Roman" w:cs="Times New Roman"/>
          <w:sz w:val="24"/>
          <w:szCs w:val="24"/>
          <w:lang w:val="tr-TR"/>
        </w:rPr>
        <w:t>SD</w:t>
      </w:r>
      <w:r w:rsidRPr="00C04385">
        <w:rPr>
          <w:rFonts w:ascii="Times New Roman" w:eastAsia="Calibri" w:hAnsi="Times New Roman" w:cs="Times New Roman"/>
          <w:sz w:val="24"/>
          <w:szCs w:val="24"/>
          <w:lang w:val="x-none"/>
        </w:rPr>
        <w:t xml:space="preserve">Ü bünyesinde oluşturulan ve özellikle “Olağanüstü Durumlar” da görev alan ekiplerdir. </w:t>
      </w:r>
    </w:p>
    <w:p w:rsidR="00EF0970" w:rsidRPr="00C04385" w:rsidRDefault="00EF0970" w:rsidP="00EF0970">
      <w:pPr>
        <w:jc w:val="both"/>
        <w:rPr>
          <w:rFonts w:ascii="Times New Roman" w:eastAsia="Calibri" w:hAnsi="Times New Roman" w:cs="Times New Roman"/>
          <w:sz w:val="24"/>
          <w:szCs w:val="24"/>
          <w:lang w:val="x-none"/>
        </w:rPr>
      </w:pPr>
    </w:p>
    <w:p w:rsidR="00EF0970" w:rsidRPr="00C04385" w:rsidRDefault="00EF0970" w:rsidP="00EF0970">
      <w:pPr>
        <w:keepNext/>
        <w:jc w:val="both"/>
        <w:outlineLvl w:val="0"/>
        <w:rPr>
          <w:rFonts w:ascii="Times New Roman" w:eastAsia="Calibri" w:hAnsi="Times New Roman" w:cs="Times New Roman"/>
          <w:b/>
          <w:sz w:val="24"/>
          <w:szCs w:val="24"/>
          <w:lang w:val="x-none"/>
        </w:rPr>
      </w:pPr>
      <w:r w:rsidRPr="00C04385">
        <w:rPr>
          <w:rFonts w:ascii="Times New Roman" w:eastAsia="Calibri" w:hAnsi="Times New Roman" w:cs="Times New Roman"/>
          <w:b/>
          <w:sz w:val="24"/>
          <w:szCs w:val="24"/>
          <w:lang w:val="x-none"/>
        </w:rPr>
        <w:t>4. SORUMLULUKLAR</w:t>
      </w:r>
    </w:p>
    <w:p w:rsidR="00EF0970" w:rsidRPr="00C04385" w:rsidRDefault="00EF0970" w:rsidP="00EF0970">
      <w:pPr>
        <w:jc w:val="both"/>
        <w:rPr>
          <w:rFonts w:ascii="Times New Roman" w:eastAsia="Times New Roman" w:hAnsi="Times New Roman" w:cs="Times New Roman"/>
          <w:sz w:val="24"/>
          <w:szCs w:val="24"/>
          <w:lang w:val="tr-TR"/>
        </w:rPr>
      </w:pPr>
    </w:p>
    <w:p w:rsidR="00EF0970" w:rsidRPr="00C04385" w:rsidRDefault="00EF0970" w:rsidP="00EF0970">
      <w:pPr>
        <w:ind w:firstLine="708"/>
        <w:jc w:val="both"/>
        <w:rPr>
          <w:rFonts w:ascii="Times New Roman" w:eastAsia="Calibri" w:hAnsi="Times New Roman" w:cs="Times New Roman"/>
          <w:sz w:val="24"/>
          <w:szCs w:val="24"/>
          <w:lang w:val="x-none"/>
        </w:rPr>
      </w:pPr>
      <w:r w:rsidRPr="00C04385">
        <w:rPr>
          <w:rFonts w:ascii="Times New Roman" w:eastAsia="Calibri" w:hAnsi="Times New Roman" w:cs="Times New Roman"/>
          <w:sz w:val="24"/>
          <w:szCs w:val="24"/>
          <w:lang w:val="x-none"/>
        </w:rPr>
        <w:t>Bu prosedürün hazırlanması</w:t>
      </w:r>
      <w:r w:rsidRPr="00C04385">
        <w:rPr>
          <w:rFonts w:ascii="Times New Roman" w:eastAsia="Calibri" w:hAnsi="Times New Roman" w:cs="Times New Roman"/>
          <w:sz w:val="24"/>
          <w:szCs w:val="24"/>
          <w:lang w:val="tr-TR"/>
        </w:rPr>
        <w:t xml:space="preserve">ndan </w:t>
      </w:r>
      <w:r w:rsidRPr="00C04385">
        <w:rPr>
          <w:rFonts w:ascii="Times New Roman" w:eastAsia="Calibri" w:hAnsi="Times New Roman" w:cs="Times New Roman"/>
          <w:sz w:val="24"/>
          <w:szCs w:val="24"/>
          <w:lang w:val="x-none"/>
        </w:rPr>
        <w:t xml:space="preserve">ve yönetiminden </w:t>
      </w:r>
      <w:r w:rsidRPr="00C04385">
        <w:rPr>
          <w:rFonts w:ascii="Times New Roman" w:eastAsia="Calibri" w:hAnsi="Times New Roman" w:cs="Times New Roman"/>
          <w:color w:val="000000"/>
          <w:sz w:val="24"/>
          <w:szCs w:val="24"/>
          <w:lang w:val="x-none"/>
        </w:rPr>
        <w:t xml:space="preserve">Sivil Savunma </w:t>
      </w:r>
      <w:r w:rsidRPr="00C04385">
        <w:rPr>
          <w:rFonts w:ascii="Times New Roman" w:eastAsia="Calibri" w:hAnsi="Times New Roman" w:cs="Times New Roman"/>
          <w:color w:val="000000"/>
          <w:sz w:val="24"/>
          <w:szCs w:val="24"/>
          <w:lang w:val="tr-TR"/>
        </w:rPr>
        <w:t>Şube Müdürlüğü</w:t>
      </w:r>
      <w:r w:rsidRPr="00C04385">
        <w:rPr>
          <w:rFonts w:ascii="Times New Roman" w:eastAsia="Calibri" w:hAnsi="Times New Roman" w:cs="Times New Roman"/>
          <w:sz w:val="24"/>
          <w:szCs w:val="24"/>
          <w:lang w:val="x-none"/>
        </w:rPr>
        <w:t xml:space="preserve"> sorumludur. Prosedürün uygulanmasına yönelik sorumluluklar prosedürde belirtilmiştir.</w:t>
      </w:r>
    </w:p>
    <w:p w:rsidR="00EF0970" w:rsidRPr="00C04385" w:rsidRDefault="00EF0970" w:rsidP="00EF0970">
      <w:pPr>
        <w:keepNext/>
        <w:jc w:val="both"/>
        <w:outlineLvl w:val="0"/>
        <w:rPr>
          <w:rFonts w:ascii="Times New Roman" w:eastAsia="Calibri" w:hAnsi="Times New Roman" w:cs="Times New Roman"/>
          <w:b/>
          <w:sz w:val="24"/>
          <w:szCs w:val="24"/>
          <w:lang w:val="x-none"/>
        </w:rPr>
      </w:pPr>
    </w:p>
    <w:p w:rsidR="00EF0970" w:rsidRPr="00C04385" w:rsidRDefault="00EF0970" w:rsidP="00EF0970">
      <w:pPr>
        <w:keepNext/>
        <w:jc w:val="both"/>
        <w:outlineLvl w:val="0"/>
        <w:rPr>
          <w:rFonts w:ascii="Times New Roman" w:eastAsia="Calibri" w:hAnsi="Times New Roman" w:cs="Times New Roman"/>
          <w:sz w:val="24"/>
          <w:szCs w:val="24"/>
          <w:lang w:val="x-none"/>
        </w:rPr>
      </w:pPr>
      <w:r w:rsidRPr="00C04385">
        <w:rPr>
          <w:rFonts w:ascii="Times New Roman" w:eastAsia="Calibri" w:hAnsi="Times New Roman" w:cs="Times New Roman"/>
          <w:b/>
          <w:sz w:val="24"/>
          <w:szCs w:val="24"/>
          <w:lang w:val="x-none"/>
        </w:rPr>
        <w:t>5. UYGULAMA</w:t>
      </w:r>
      <w:bookmarkEnd w:id="0"/>
      <w:bookmarkEnd w:id="1"/>
    </w:p>
    <w:p w:rsidR="00EF0970" w:rsidRPr="00C04385" w:rsidRDefault="00EF0970" w:rsidP="00EF0970">
      <w:pPr>
        <w:ind w:firstLine="426"/>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5.1. Genel</w:t>
      </w:r>
    </w:p>
    <w:p w:rsidR="00EF0970" w:rsidRPr="00C04385" w:rsidRDefault="00EF0970" w:rsidP="00EF0970">
      <w:pPr>
        <w:ind w:firstLine="708"/>
        <w:jc w:val="both"/>
        <w:rPr>
          <w:rFonts w:ascii="Times New Roman" w:eastAsia="Times New Roman" w:hAnsi="Times New Roman" w:cs="Times New Roman"/>
          <w:color w:val="000000"/>
          <w:sz w:val="24"/>
          <w:szCs w:val="24"/>
          <w:lang w:val="tr-TR"/>
        </w:rPr>
      </w:pPr>
      <w:r w:rsidRPr="00C04385">
        <w:rPr>
          <w:rFonts w:ascii="Times New Roman" w:eastAsia="Times New Roman" w:hAnsi="Times New Roman" w:cs="Times New Roman"/>
          <w:color w:val="000000"/>
          <w:sz w:val="24"/>
          <w:szCs w:val="24"/>
          <w:lang w:val="tr-TR"/>
        </w:rPr>
        <w:t xml:space="preserve">Aşağıda sayılı haller “olağanüstü durum” olarak belirlemiştir. </w:t>
      </w:r>
    </w:p>
    <w:p w:rsidR="00EF0970" w:rsidRPr="00C04385" w:rsidRDefault="00EF0970" w:rsidP="00EF0970">
      <w:pPr>
        <w:pStyle w:val="ListeParagraf"/>
        <w:numPr>
          <w:ilvl w:val="0"/>
          <w:numId w:val="44"/>
        </w:numPr>
        <w:ind w:left="426" w:hanging="284"/>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Doğal Afetler</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Deprem</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Sel</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Yangın</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Kar fırtınası</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Kasırga</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Hortum</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Yıldırım düşmesi</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proofErr w:type="spellStart"/>
      <w:r w:rsidRPr="00C04385">
        <w:rPr>
          <w:rFonts w:ascii="Times New Roman" w:eastAsia="Calibri" w:hAnsi="Times New Roman" w:cs="Times New Roman"/>
          <w:color w:val="000000"/>
          <w:sz w:val="24"/>
          <w:szCs w:val="24"/>
          <w:lang w:val="tr-TR" w:eastAsia="en-US"/>
        </w:rPr>
        <w:lastRenderedPageBreak/>
        <w:t>Tsunami</w:t>
      </w:r>
      <w:proofErr w:type="spellEnd"/>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Toprak Kayması</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Heyelan ve göçük</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Aşırı sıcak</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Aşırı Soğuk</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Kuraklık</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Hastalık yayıcı asalak hayvanların aşırı çoğalması (sivrisinek, fare, kene vb.)</w:t>
      </w:r>
    </w:p>
    <w:p w:rsidR="00EF0970" w:rsidRPr="00C04385" w:rsidRDefault="00EF0970" w:rsidP="00EF0970">
      <w:pPr>
        <w:numPr>
          <w:ilvl w:val="0"/>
          <w:numId w:val="37"/>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Toplu hayvan ölümleri</w:t>
      </w:r>
    </w:p>
    <w:p w:rsidR="00EF0970" w:rsidRPr="00C04385" w:rsidRDefault="00EF0970" w:rsidP="00EF0970">
      <w:pPr>
        <w:ind w:left="720"/>
        <w:contextualSpacing/>
        <w:jc w:val="both"/>
        <w:rPr>
          <w:rFonts w:ascii="Times New Roman" w:eastAsia="Calibri" w:hAnsi="Times New Roman" w:cs="Times New Roman"/>
          <w:color w:val="000000"/>
          <w:sz w:val="24"/>
          <w:szCs w:val="24"/>
          <w:lang w:val="tr-TR" w:eastAsia="en-US"/>
        </w:rPr>
      </w:pPr>
    </w:p>
    <w:p w:rsidR="00EF0970" w:rsidRPr="00C04385" w:rsidRDefault="00EF0970" w:rsidP="00EF0970">
      <w:pPr>
        <w:pStyle w:val="ListeParagraf"/>
        <w:numPr>
          <w:ilvl w:val="0"/>
          <w:numId w:val="44"/>
        </w:numPr>
        <w:ind w:left="426" w:hanging="284"/>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İnsan Kaynaklı Afetler</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Tehlikeli madde kazaları (kimyasal dökülmeler, sızıntılar ve buharlaşmalar)</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Tehlikeli nükleer malzeme ya da atıklarının kontrolsüz yayılımı</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Patlama ve ani alevlenmeler</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 xml:space="preserve">Tehlikeli hava kirliliği ve </w:t>
      </w:r>
      <w:proofErr w:type="spellStart"/>
      <w:r w:rsidRPr="00C04385">
        <w:rPr>
          <w:rFonts w:ascii="Times New Roman" w:eastAsia="Calibri" w:hAnsi="Times New Roman" w:cs="Times New Roman"/>
          <w:color w:val="000000"/>
          <w:sz w:val="24"/>
          <w:szCs w:val="24"/>
          <w:lang w:val="tr-TR" w:eastAsia="en-US"/>
        </w:rPr>
        <w:t>oksidasyon</w:t>
      </w:r>
      <w:proofErr w:type="spellEnd"/>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Tehlikeli çevre kirliliği</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Salgın Hastalıklar</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Toplu zehirlenmeler</w:t>
      </w:r>
    </w:p>
    <w:p w:rsidR="00EF0970" w:rsidRPr="00C04385" w:rsidRDefault="00EF0970" w:rsidP="00EF0970">
      <w:pPr>
        <w:numPr>
          <w:ilvl w:val="0"/>
          <w:numId w:val="38"/>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Toplu ulaşım kazaları</w:t>
      </w:r>
    </w:p>
    <w:p w:rsidR="00EF0970" w:rsidRPr="00C04385" w:rsidRDefault="00EF0970" w:rsidP="00EF0970">
      <w:pPr>
        <w:ind w:left="720"/>
        <w:contextualSpacing/>
        <w:jc w:val="both"/>
        <w:rPr>
          <w:rFonts w:ascii="Times New Roman" w:eastAsia="Calibri" w:hAnsi="Times New Roman" w:cs="Times New Roman"/>
          <w:color w:val="000000"/>
          <w:sz w:val="24"/>
          <w:szCs w:val="24"/>
          <w:lang w:val="tr-TR" w:eastAsia="en-US"/>
        </w:rPr>
      </w:pPr>
    </w:p>
    <w:p w:rsidR="00EF0970" w:rsidRPr="00C04385" w:rsidRDefault="00EF0970" w:rsidP="00EF0970">
      <w:pPr>
        <w:pStyle w:val="ListeParagraf"/>
        <w:numPr>
          <w:ilvl w:val="0"/>
          <w:numId w:val="44"/>
        </w:numPr>
        <w:ind w:left="426" w:hanging="284"/>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Toplumsal ve Sosyolojik Kaynaklı Olaylar</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İsyan</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Teşekkül halinde saldırı</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Yağma</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İllegal gösteri</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İntihar girişimi</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Rehin alma</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Grev</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Terör</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Suikast</w:t>
      </w:r>
    </w:p>
    <w:p w:rsidR="00EF0970" w:rsidRPr="00C04385" w:rsidRDefault="00EF0970" w:rsidP="00EF0970">
      <w:pPr>
        <w:numPr>
          <w:ilvl w:val="0"/>
          <w:numId w:val="39"/>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Sabotaj</w:t>
      </w:r>
    </w:p>
    <w:p w:rsidR="00EF0970" w:rsidRPr="00C04385" w:rsidRDefault="00EF0970" w:rsidP="00EF0970">
      <w:pPr>
        <w:ind w:left="720"/>
        <w:contextualSpacing/>
        <w:jc w:val="both"/>
        <w:rPr>
          <w:rFonts w:ascii="Times New Roman" w:eastAsia="Calibri" w:hAnsi="Times New Roman" w:cs="Times New Roman"/>
          <w:color w:val="000000"/>
          <w:sz w:val="24"/>
          <w:szCs w:val="24"/>
          <w:lang w:val="tr-TR" w:eastAsia="en-US"/>
        </w:rPr>
      </w:pPr>
    </w:p>
    <w:p w:rsidR="00EF0970" w:rsidRPr="00C04385" w:rsidRDefault="00EF0970" w:rsidP="00EF0970">
      <w:pPr>
        <w:pStyle w:val="ListeParagraf"/>
        <w:numPr>
          <w:ilvl w:val="0"/>
          <w:numId w:val="44"/>
        </w:numPr>
        <w:tabs>
          <w:tab w:val="left" w:pos="426"/>
        </w:tabs>
        <w:ind w:left="284" w:hanging="142"/>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İş Kazaları ve Meslek Hastalıkları</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Sıkışma</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Düşme</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Çarpma</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lastRenderedPageBreak/>
        <w:t>Kayma</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Kapılma</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Elektrik Çarpması</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Boğulma</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Hayvan ısırılması, zehirli hayvan ısırması ya da sokusu</w:t>
      </w:r>
    </w:p>
    <w:p w:rsidR="00EF0970" w:rsidRPr="00C04385" w:rsidRDefault="00EF0970" w:rsidP="00EF0970">
      <w:pPr>
        <w:numPr>
          <w:ilvl w:val="0"/>
          <w:numId w:val="40"/>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Diğer mesleki kaza ve hastalıklar</w:t>
      </w:r>
    </w:p>
    <w:p w:rsidR="00EF0970" w:rsidRPr="00C04385" w:rsidRDefault="00EF0970" w:rsidP="00EF0970">
      <w:pPr>
        <w:contextualSpacing/>
        <w:jc w:val="both"/>
        <w:rPr>
          <w:rFonts w:ascii="Times New Roman" w:eastAsia="Calibri" w:hAnsi="Times New Roman" w:cs="Times New Roman"/>
          <w:color w:val="000000"/>
          <w:sz w:val="24"/>
          <w:szCs w:val="24"/>
          <w:lang w:val="tr-TR" w:eastAsia="en-US"/>
        </w:rPr>
      </w:pPr>
    </w:p>
    <w:p w:rsidR="00EF0970" w:rsidRPr="00C04385" w:rsidRDefault="00EF0970" w:rsidP="00EF0970">
      <w:pPr>
        <w:ind w:firstLine="426"/>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5.2. Acil Durum Talimatları</w:t>
      </w:r>
    </w:p>
    <w:p w:rsidR="00EF0970" w:rsidRPr="00C04385" w:rsidRDefault="00EF0970" w:rsidP="00EF0970">
      <w:pPr>
        <w:contextualSpacing/>
        <w:jc w:val="both"/>
        <w:rPr>
          <w:rFonts w:ascii="Times New Roman" w:eastAsia="Calibri" w:hAnsi="Times New Roman" w:cs="Times New Roman"/>
          <w:sz w:val="24"/>
          <w:szCs w:val="24"/>
          <w:lang w:val="tr-TR" w:eastAsia="en-US"/>
        </w:rPr>
      </w:pPr>
    </w:p>
    <w:p w:rsidR="00EF0970" w:rsidRPr="00C04385" w:rsidRDefault="00EF0970" w:rsidP="00EF0970">
      <w:pPr>
        <w:ind w:firstLine="708"/>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sz w:val="24"/>
          <w:szCs w:val="24"/>
          <w:lang w:val="tr-TR" w:eastAsia="en-US"/>
        </w:rPr>
        <w:t xml:space="preserve">Üniversitenin tüm akademik ve idari birimlerinde, çevresinde, herhangi bir şekilde çıkan yangının, can ve mal kaybını en aza indirerek söndürülmesini sağlamak için yangın öncesinde, sırasında ve sonrasında alınacak tedbirler ve yapılacak işlemler Binaların Yangından Korunması Hakkında Yönetmelik hükümlerine uygun olarak hazırlanmış </w:t>
      </w:r>
      <w:r w:rsidRPr="00C04385">
        <w:rPr>
          <w:rFonts w:ascii="Times New Roman" w:eastAsia="Calibri" w:hAnsi="Times New Roman" w:cs="Times New Roman"/>
          <w:color w:val="000000"/>
          <w:sz w:val="24"/>
          <w:szCs w:val="24"/>
          <w:lang w:val="tr-TR" w:eastAsia="en-US"/>
        </w:rPr>
        <w:t xml:space="preserve"> “</w:t>
      </w:r>
      <w:r w:rsidRPr="00C04385">
        <w:rPr>
          <w:rFonts w:ascii="Times New Roman" w:eastAsia="Calibri" w:hAnsi="Times New Roman" w:cs="Times New Roman"/>
          <w:i/>
          <w:color w:val="000000"/>
          <w:sz w:val="24"/>
          <w:szCs w:val="24"/>
          <w:lang w:val="tr-TR" w:eastAsia="en-US"/>
        </w:rPr>
        <w:t>Yangın Talimatı</w:t>
      </w:r>
      <w:r w:rsidRPr="00C04385">
        <w:rPr>
          <w:rFonts w:ascii="Times New Roman" w:eastAsia="Calibri" w:hAnsi="Times New Roman" w:cs="Times New Roman"/>
          <w:color w:val="000000"/>
          <w:sz w:val="24"/>
          <w:szCs w:val="24"/>
          <w:lang w:val="tr-TR" w:eastAsia="en-US"/>
        </w:rPr>
        <w:t xml:space="preserve">” </w:t>
      </w:r>
      <w:proofErr w:type="spellStart"/>
      <w:r w:rsidRPr="00C04385">
        <w:rPr>
          <w:rFonts w:ascii="Times New Roman" w:eastAsia="Calibri" w:hAnsi="Times New Roman" w:cs="Times New Roman"/>
          <w:color w:val="000000"/>
          <w:sz w:val="24"/>
          <w:szCs w:val="24"/>
          <w:lang w:val="tr-TR" w:eastAsia="en-US"/>
        </w:rPr>
        <w:t>nda</w:t>
      </w:r>
      <w:proofErr w:type="spellEnd"/>
      <w:r w:rsidRPr="00C04385">
        <w:rPr>
          <w:rFonts w:ascii="Times New Roman" w:eastAsia="Calibri" w:hAnsi="Times New Roman" w:cs="Times New Roman"/>
          <w:color w:val="000000"/>
          <w:sz w:val="24"/>
          <w:szCs w:val="24"/>
          <w:lang w:val="tr-TR" w:eastAsia="en-US"/>
        </w:rPr>
        <w:t xml:space="preserve"> gösterilmiştir. Üniversitede bulunan yangın söndürme cihazları Sivil Savunma Şube Müdürlüğü’nce her yıl kontrol edilerek kayıt altında tutulmaktadır.</w:t>
      </w:r>
    </w:p>
    <w:p w:rsidR="00EF0970" w:rsidRPr="00C04385" w:rsidRDefault="00EF0970" w:rsidP="00EF0970">
      <w:pPr>
        <w:ind w:firstLine="708"/>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 xml:space="preserve">Deprem anında yapılacak işlemler ”Deprem Talimatı” </w:t>
      </w:r>
      <w:proofErr w:type="spellStart"/>
      <w:r w:rsidRPr="00C04385">
        <w:rPr>
          <w:rFonts w:ascii="Times New Roman" w:eastAsia="Calibri" w:hAnsi="Times New Roman" w:cs="Times New Roman"/>
          <w:color w:val="000000"/>
          <w:sz w:val="24"/>
          <w:szCs w:val="24"/>
          <w:lang w:val="tr-TR" w:eastAsia="en-US"/>
        </w:rPr>
        <w:t>nda</w:t>
      </w:r>
      <w:proofErr w:type="spellEnd"/>
      <w:r w:rsidRPr="00C04385">
        <w:rPr>
          <w:rFonts w:ascii="Times New Roman" w:eastAsia="Calibri" w:hAnsi="Times New Roman" w:cs="Times New Roman"/>
          <w:color w:val="000000"/>
          <w:sz w:val="24"/>
          <w:szCs w:val="24"/>
          <w:lang w:val="tr-TR" w:eastAsia="en-US"/>
        </w:rPr>
        <w:t xml:space="preserve"> gösterilmiştir.</w:t>
      </w:r>
    </w:p>
    <w:p w:rsidR="00EF0970" w:rsidRPr="00C04385" w:rsidRDefault="00EF0970" w:rsidP="00EF0970">
      <w:pPr>
        <w:ind w:firstLine="708"/>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 xml:space="preserve">Acil durumlarda tahliye işlemlerinin nasıl yapılacağı  “Acil Durum Tahliye Talimatı” </w:t>
      </w:r>
      <w:proofErr w:type="spellStart"/>
      <w:r w:rsidRPr="00C04385">
        <w:rPr>
          <w:rFonts w:ascii="Times New Roman" w:eastAsia="Calibri" w:hAnsi="Times New Roman" w:cs="Times New Roman"/>
          <w:color w:val="000000"/>
          <w:sz w:val="24"/>
          <w:szCs w:val="24"/>
          <w:lang w:val="tr-TR" w:eastAsia="en-US"/>
        </w:rPr>
        <w:t>nda</w:t>
      </w:r>
      <w:proofErr w:type="spellEnd"/>
      <w:r w:rsidRPr="00C04385">
        <w:rPr>
          <w:rFonts w:ascii="Times New Roman" w:eastAsia="Calibri" w:hAnsi="Times New Roman" w:cs="Times New Roman"/>
          <w:color w:val="000000"/>
          <w:sz w:val="24"/>
          <w:szCs w:val="24"/>
          <w:lang w:val="tr-TR" w:eastAsia="en-US"/>
        </w:rPr>
        <w:t xml:space="preserve"> gösterilmiştir. </w:t>
      </w:r>
    </w:p>
    <w:p w:rsidR="00EF0970" w:rsidRPr="00C04385" w:rsidRDefault="00EF0970" w:rsidP="00EF0970">
      <w:pPr>
        <w:ind w:firstLine="708"/>
        <w:contextualSpacing/>
        <w:jc w:val="both"/>
        <w:rPr>
          <w:rFonts w:ascii="Times New Roman" w:eastAsia="Calibri" w:hAnsi="Times New Roman" w:cs="Times New Roman"/>
          <w:sz w:val="24"/>
          <w:szCs w:val="24"/>
          <w:lang w:val="tr-TR" w:eastAsia="en-US"/>
        </w:rPr>
      </w:pPr>
      <w:r w:rsidRPr="00C04385">
        <w:rPr>
          <w:rFonts w:ascii="Times New Roman" w:eastAsia="Calibri" w:hAnsi="Times New Roman" w:cs="Times New Roman"/>
          <w:sz w:val="24"/>
          <w:szCs w:val="24"/>
          <w:lang w:val="tr-TR" w:eastAsia="en-US"/>
        </w:rPr>
        <w:t xml:space="preserve">Üniversitemiz </w:t>
      </w:r>
      <w:proofErr w:type="gramStart"/>
      <w:r w:rsidRPr="00C04385">
        <w:rPr>
          <w:rFonts w:ascii="Times New Roman" w:eastAsia="Calibri" w:hAnsi="Times New Roman" w:cs="Times New Roman"/>
          <w:sz w:val="24"/>
          <w:szCs w:val="24"/>
          <w:lang w:val="tr-TR" w:eastAsia="en-US"/>
        </w:rPr>
        <w:t>dahilinde</w:t>
      </w:r>
      <w:proofErr w:type="gramEnd"/>
      <w:r w:rsidRPr="00C04385">
        <w:rPr>
          <w:rFonts w:ascii="Times New Roman" w:eastAsia="Calibri" w:hAnsi="Times New Roman" w:cs="Times New Roman"/>
          <w:sz w:val="24"/>
          <w:szCs w:val="24"/>
          <w:lang w:val="tr-TR" w:eastAsia="en-US"/>
        </w:rPr>
        <w:t xml:space="preserve"> gerçekleşebilecek zehirlenme vakaların müdahale edilmesi esnasında uyulması gereken kurallar  “Zehirlenme Talimatı” </w:t>
      </w:r>
      <w:proofErr w:type="spellStart"/>
      <w:r w:rsidRPr="00C04385">
        <w:rPr>
          <w:rFonts w:ascii="Times New Roman" w:eastAsia="Calibri" w:hAnsi="Times New Roman" w:cs="Times New Roman"/>
          <w:sz w:val="24"/>
          <w:szCs w:val="24"/>
          <w:lang w:val="tr-TR" w:eastAsia="en-US"/>
        </w:rPr>
        <w:t>nda</w:t>
      </w:r>
      <w:proofErr w:type="spellEnd"/>
      <w:r w:rsidRPr="00C04385">
        <w:rPr>
          <w:rFonts w:ascii="Times New Roman" w:eastAsia="Calibri" w:hAnsi="Times New Roman" w:cs="Times New Roman"/>
          <w:sz w:val="24"/>
          <w:szCs w:val="24"/>
          <w:lang w:val="tr-TR" w:eastAsia="en-US"/>
        </w:rPr>
        <w:t xml:space="preserve"> gösterilmiştir.</w:t>
      </w:r>
    </w:p>
    <w:p w:rsidR="00EF0970" w:rsidRPr="00C04385" w:rsidRDefault="00EF0970" w:rsidP="00EF0970">
      <w:pPr>
        <w:ind w:firstLine="708"/>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sz w:val="24"/>
          <w:szCs w:val="24"/>
          <w:lang w:val="tr-TR" w:eastAsia="en-US"/>
        </w:rPr>
        <w:t>Üniversitemizin tüm akademik ve idari birimlerinde, çevresinde, herhangi bir şekilde oluşabilecek kazaların önlenmesine yönelik alınacak tedbirler ”</w:t>
      </w:r>
      <w:r w:rsidRPr="00C04385">
        <w:rPr>
          <w:rFonts w:ascii="Times New Roman" w:eastAsia="Calibri" w:hAnsi="Times New Roman" w:cs="Times New Roman"/>
          <w:i/>
          <w:sz w:val="24"/>
          <w:szCs w:val="24"/>
          <w:lang w:val="tr-TR" w:eastAsia="en-US"/>
        </w:rPr>
        <w:t>Kaza Önleme Talimatı</w:t>
      </w:r>
      <w:r w:rsidRPr="00C04385">
        <w:rPr>
          <w:rFonts w:ascii="Times New Roman" w:eastAsia="Calibri" w:hAnsi="Times New Roman" w:cs="Times New Roman"/>
          <w:sz w:val="24"/>
          <w:szCs w:val="24"/>
          <w:lang w:val="tr-TR" w:eastAsia="en-US"/>
        </w:rPr>
        <w:t xml:space="preserve">” </w:t>
      </w:r>
      <w:proofErr w:type="spellStart"/>
      <w:r w:rsidRPr="00C04385">
        <w:rPr>
          <w:rFonts w:ascii="Times New Roman" w:eastAsia="Calibri" w:hAnsi="Times New Roman" w:cs="Times New Roman"/>
          <w:sz w:val="24"/>
          <w:szCs w:val="24"/>
          <w:lang w:val="tr-TR" w:eastAsia="en-US"/>
        </w:rPr>
        <w:t>nda</w:t>
      </w:r>
      <w:proofErr w:type="spellEnd"/>
      <w:r w:rsidRPr="00C04385">
        <w:rPr>
          <w:rFonts w:ascii="Times New Roman" w:eastAsia="Calibri" w:hAnsi="Times New Roman" w:cs="Times New Roman"/>
          <w:sz w:val="24"/>
          <w:szCs w:val="24"/>
          <w:lang w:val="tr-TR" w:eastAsia="en-US"/>
        </w:rPr>
        <w:t xml:space="preserve"> gösterilmiştir.</w:t>
      </w:r>
    </w:p>
    <w:p w:rsidR="00EF0970" w:rsidRPr="00C04385" w:rsidRDefault="00EF0970" w:rsidP="00EF0970">
      <w:pPr>
        <w:ind w:firstLine="708"/>
        <w:jc w:val="both"/>
        <w:rPr>
          <w:rFonts w:ascii="Times New Roman" w:eastAsia="Calibri" w:hAnsi="Times New Roman" w:cs="Times New Roman"/>
          <w:sz w:val="24"/>
          <w:szCs w:val="24"/>
          <w:lang w:val="tr-TR"/>
        </w:rPr>
      </w:pPr>
      <w:r w:rsidRPr="00C04385">
        <w:rPr>
          <w:rFonts w:ascii="Times New Roman" w:eastAsia="Calibri" w:hAnsi="Times New Roman" w:cs="Times New Roman"/>
          <w:sz w:val="24"/>
          <w:szCs w:val="24"/>
          <w:lang w:val="tr-TR"/>
        </w:rPr>
        <w:t>B</w:t>
      </w:r>
      <w:r w:rsidRPr="00C04385">
        <w:rPr>
          <w:rFonts w:ascii="Times New Roman" w:eastAsia="Calibri" w:hAnsi="Times New Roman" w:cs="Times New Roman"/>
          <w:sz w:val="24"/>
          <w:szCs w:val="24"/>
          <w:lang w:val="x-none"/>
        </w:rPr>
        <w:t xml:space="preserve">irimler, olağanüstü durumlarda görev yapacak sivil savunma ekiplerini “Sivil Savunma Ekipleri Formu” ile </w:t>
      </w:r>
      <w:r w:rsidRPr="00C04385">
        <w:rPr>
          <w:rFonts w:ascii="Times New Roman" w:eastAsia="Calibri" w:hAnsi="Times New Roman" w:cs="Times New Roman"/>
          <w:sz w:val="24"/>
          <w:szCs w:val="24"/>
          <w:lang w:val="tr-TR"/>
        </w:rPr>
        <w:t xml:space="preserve">sisteme yüklemek suretiyle </w:t>
      </w:r>
      <w:r w:rsidRPr="00C04385">
        <w:rPr>
          <w:rFonts w:ascii="Times New Roman" w:eastAsia="Calibri" w:hAnsi="Times New Roman" w:cs="Times New Roman"/>
          <w:color w:val="000000"/>
          <w:sz w:val="24"/>
          <w:szCs w:val="24"/>
          <w:lang w:val="x-none"/>
        </w:rPr>
        <w:t xml:space="preserve">Sivil Savunma </w:t>
      </w:r>
      <w:r w:rsidRPr="00C04385">
        <w:rPr>
          <w:rFonts w:ascii="Times New Roman" w:eastAsia="Calibri" w:hAnsi="Times New Roman" w:cs="Times New Roman"/>
          <w:color w:val="000000"/>
          <w:sz w:val="24"/>
          <w:szCs w:val="24"/>
          <w:lang w:val="tr-TR"/>
        </w:rPr>
        <w:t>Şube Müdürlüğü’ne</w:t>
      </w:r>
      <w:r w:rsidRPr="00C04385">
        <w:rPr>
          <w:rFonts w:ascii="Times New Roman" w:eastAsia="Calibri" w:hAnsi="Times New Roman" w:cs="Times New Roman"/>
          <w:sz w:val="24"/>
          <w:szCs w:val="24"/>
          <w:lang w:val="x-none"/>
        </w:rPr>
        <w:t xml:space="preserve"> bildirirler. Ekiplerde görevli personelin yerinin veya görevinin değişmesi durumunda birim sorumluları formu tekrar düzenler </w:t>
      </w:r>
      <w:r w:rsidRPr="00C04385">
        <w:rPr>
          <w:rFonts w:ascii="Times New Roman" w:eastAsia="Calibri" w:hAnsi="Times New Roman" w:cs="Times New Roman"/>
          <w:sz w:val="24"/>
          <w:szCs w:val="24"/>
          <w:lang w:val="tr-TR"/>
        </w:rPr>
        <w:t>sisteme yüklemek suretiyle</w:t>
      </w:r>
      <w:r w:rsidRPr="00C04385">
        <w:rPr>
          <w:rFonts w:ascii="Times New Roman" w:eastAsia="Calibri" w:hAnsi="Times New Roman" w:cs="Times New Roman"/>
          <w:sz w:val="24"/>
          <w:szCs w:val="24"/>
          <w:lang w:val="x-none"/>
        </w:rPr>
        <w:t xml:space="preserve"> </w:t>
      </w:r>
      <w:r w:rsidRPr="00C04385">
        <w:rPr>
          <w:rFonts w:ascii="Times New Roman" w:eastAsia="Calibri" w:hAnsi="Times New Roman" w:cs="Times New Roman"/>
          <w:color w:val="000000"/>
          <w:sz w:val="24"/>
          <w:szCs w:val="24"/>
          <w:lang w:val="x-none"/>
        </w:rPr>
        <w:t xml:space="preserve">Sivil Savunma </w:t>
      </w:r>
      <w:r w:rsidRPr="00C04385">
        <w:rPr>
          <w:rFonts w:ascii="Times New Roman" w:eastAsia="Calibri" w:hAnsi="Times New Roman" w:cs="Times New Roman"/>
          <w:color w:val="000000"/>
          <w:sz w:val="24"/>
          <w:szCs w:val="24"/>
          <w:lang w:val="tr-TR"/>
        </w:rPr>
        <w:t>Şube Müdürlüğü</w:t>
      </w:r>
      <w:r w:rsidRPr="00C04385">
        <w:rPr>
          <w:rFonts w:ascii="Times New Roman" w:eastAsia="Calibri" w:hAnsi="Times New Roman" w:cs="Times New Roman"/>
          <w:sz w:val="24"/>
          <w:szCs w:val="24"/>
          <w:lang w:val="tr-TR"/>
        </w:rPr>
        <w:t>’ne tekrar bildirirler.</w:t>
      </w:r>
    </w:p>
    <w:p w:rsidR="00EF0970" w:rsidRPr="00C04385" w:rsidRDefault="00EF0970" w:rsidP="00EF0970">
      <w:pPr>
        <w:jc w:val="both"/>
        <w:rPr>
          <w:rFonts w:ascii="Times New Roman" w:eastAsia="Times New Roman" w:hAnsi="Times New Roman" w:cs="Times New Roman"/>
          <w:color w:val="000000"/>
          <w:sz w:val="24"/>
          <w:szCs w:val="24"/>
          <w:lang w:val="tr-TR"/>
        </w:rPr>
      </w:pPr>
    </w:p>
    <w:p w:rsidR="00EF0970" w:rsidRPr="00C04385" w:rsidRDefault="00EF0970" w:rsidP="00EF0970">
      <w:pPr>
        <w:ind w:firstLine="426"/>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5.3. Olağanüstü Durum Sorumluları</w:t>
      </w:r>
    </w:p>
    <w:p w:rsidR="00EF0970" w:rsidRPr="00C04385" w:rsidRDefault="00EF0970" w:rsidP="00EF0970">
      <w:pPr>
        <w:jc w:val="both"/>
        <w:rPr>
          <w:rFonts w:ascii="Times New Roman" w:eastAsia="Times New Roman" w:hAnsi="Times New Roman" w:cs="Times New Roman"/>
          <w:b/>
          <w:color w:val="000000"/>
          <w:sz w:val="24"/>
          <w:szCs w:val="24"/>
          <w:lang w:val="tr-TR"/>
        </w:rPr>
      </w:pPr>
    </w:p>
    <w:p w:rsidR="00EF0970" w:rsidRPr="00C04385" w:rsidRDefault="00EF0970" w:rsidP="00EF0970">
      <w:pPr>
        <w:ind w:firstLine="708"/>
        <w:jc w:val="both"/>
        <w:rPr>
          <w:rFonts w:ascii="Times New Roman" w:eastAsia="Times New Roman" w:hAnsi="Times New Roman" w:cs="Times New Roman"/>
          <w:color w:val="000000"/>
          <w:sz w:val="24"/>
          <w:szCs w:val="24"/>
          <w:lang w:val="tr-TR"/>
        </w:rPr>
      </w:pPr>
      <w:r w:rsidRPr="00C04385">
        <w:rPr>
          <w:rFonts w:ascii="Times New Roman" w:eastAsia="Times New Roman" w:hAnsi="Times New Roman" w:cs="Times New Roman"/>
          <w:color w:val="000000"/>
          <w:sz w:val="24"/>
          <w:szCs w:val="24"/>
          <w:lang w:val="tr-TR"/>
        </w:rPr>
        <w:t>T.C. Süleyman Demirel Üniversitesi sorumluluk alanları içerisinde bulunan yerlerde olağanüstü durumlar halinde görev yapacak olan personele dair teşkilat şeması oluşturulmuştur. Olağanüstü durumlarda görev yapacak personelin sorumlulukları 7126 Sayılı Sivil Savunma Kanununda belirlenmiştir.</w:t>
      </w:r>
    </w:p>
    <w:p w:rsidR="00EF0970" w:rsidRPr="00C04385" w:rsidRDefault="00EF0970" w:rsidP="00EF0970">
      <w:pPr>
        <w:jc w:val="both"/>
        <w:rPr>
          <w:rFonts w:ascii="Times New Roman" w:eastAsia="Times New Roman" w:hAnsi="Times New Roman" w:cs="Times New Roman"/>
          <w:color w:val="000000"/>
          <w:sz w:val="24"/>
          <w:szCs w:val="24"/>
          <w:lang w:val="tr-TR"/>
        </w:rPr>
      </w:pPr>
    </w:p>
    <w:p w:rsidR="00EF0970" w:rsidRPr="00C04385" w:rsidRDefault="00EF0970" w:rsidP="00EF0970">
      <w:pPr>
        <w:ind w:firstLine="426"/>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lastRenderedPageBreak/>
        <w:t>5.4. Olağanüstü Durumlarda Haberleşme</w:t>
      </w:r>
    </w:p>
    <w:p w:rsidR="00EF0970" w:rsidRPr="00C04385" w:rsidRDefault="00EF0970" w:rsidP="00EF0970">
      <w:pPr>
        <w:ind w:firstLine="360"/>
        <w:jc w:val="both"/>
        <w:rPr>
          <w:rFonts w:ascii="Times New Roman" w:eastAsia="Times New Roman" w:hAnsi="Times New Roman" w:cs="Times New Roman"/>
          <w:color w:val="000000"/>
          <w:sz w:val="24"/>
          <w:szCs w:val="24"/>
          <w:lang w:val="tr-TR"/>
        </w:rPr>
      </w:pPr>
      <w:r w:rsidRPr="00C04385">
        <w:rPr>
          <w:rFonts w:ascii="Times New Roman" w:eastAsia="Times New Roman" w:hAnsi="Times New Roman" w:cs="Times New Roman"/>
          <w:color w:val="000000"/>
          <w:sz w:val="24"/>
          <w:szCs w:val="24"/>
          <w:lang w:val="tr-TR"/>
        </w:rPr>
        <w:t>Olağanüstü durumlarda aşağıda sayılan haberleşme yöntemlerini kullanır.</w:t>
      </w:r>
    </w:p>
    <w:p w:rsidR="00EF0970" w:rsidRPr="00C04385" w:rsidRDefault="00EF0970" w:rsidP="00EF0970">
      <w:pPr>
        <w:jc w:val="both"/>
        <w:rPr>
          <w:rFonts w:ascii="Times New Roman" w:eastAsia="Times New Roman" w:hAnsi="Times New Roman" w:cs="Times New Roman"/>
          <w:color w:val="000000"/>
          <w:sz w:val="24"/>
          <w:szCs w:val="24"/>
          <w:lang w:val="tr-TR"/>
        </w:rPr>
      </w:pP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proofErr w:type="gramStart"/>
      <w:r w:rsidRPr="00C04385">
        <w:rPr>
          <w:rFonts w:ascii="Times New Roman" w:eastAsia="Calibri" w:hAnsi="Times New Roman" w:cs="Times New Roman"/>
          <w:color w:val="000000"/>
          <w:sz w:val="24"/>
          <w:szCs w:val="24"/>
          <w:lang w:val="tr-TR" w:eastAsia="en-US"/>
        </w:rPr>
        <w:t>Dahili</w:t>
      </w:r>
      <w:proofErr w:type="gramEnd"/>
      <w:r w:rsidRPr="00C04385">
        <w:rPr>
          <w:rFonts w:ascii="Times New Roman" w:eastAsia="Calibri" w:hAnsi="Times New Roman" w:cs="Times New Roman"/>
          <w:color w:val="000000"/>
          <w:sz w:val="24"/>
          <w:szCs w:val="24"/>
          <w:lang w:val="tr-TR" w:eastAsia="en-US"/>
        </w:rPr>
        <w:t xml:space="preserve"> santrale bağlı telefon şebekesi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Türk Telekom telefon Şebekesi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Mobil telefon şebekeleri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Uydu üzerinden iletişim sağlayan telefon şebekeleri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İnternet üzerinden ses ve/veya görüntü sağlayan servis hizmetleri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İnternet üzerinden yazılı/görsel iletişim servis sağlayıcıları</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Telsiz iletişimi</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 xml:space="preserve">Üniversite </w:t>
      </w:r>
      <w:proofErr w:type="gramStart"/>
      <w:r w:rsidRPr="00C04385">
        <w:rPr>
          <w:rFonts w:ascii="Times New Roman" w:eastAsia="Calibri" w:hAnsi="Times New Roman" w:cs="Times New Roman"/>
          <w:color w:val="000000"/>
          <w:sz w:val="24"/>
          <w:szCs w:val="24"/>
          <w:lang w:val="tr-TR" w:eastAsia="en-US"/>
        </w:rPr>
        <w:t>envanterindeki</w:t>
      </w:r>
      <w:proofErr w:type="gramEnd"/>
      <w:r w:rsidRPr="00C04385">
        <w:rPr>
          <w:rFonts w:ascii="Times New Roman" w:eastAsia="Calibri" w:hAnsi="Times New Roman" w:cs="Times New Roman"/>
          <w:color w:val="000000"/>
          <w:sz w:val="24"/>
          <w:szCs w:val="24"/>
          <w:lang w:val="tr-TR" w:eastAsia="en-US"/>
        </w:rPr>
        <w:t xml:space="preserve"> taşıtlar</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Zorunlu durumda kamu yararı gözetilerek, Özel Güvenlik Teşkilatına ait taşıtlar</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Personelden yaya kuryeler</w:t>
      </w:r>
    </w:p>
    <w:p w:rsidR="00EF0970" w:rsidRPr="00C04385" w:rsidRDefault="00EF0970" w:rsidP="00EF0970">
      <w:pPr>
        <w:numPr>
          <w:ilvl w:val="0"/>
          <w:numId w:val="41"/>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Olağanüstü durumlarda ve zorunlu ise yardıma gelen teşkilatlarının haberleşme cihazlarından acil iletişimi aksatmayacak şekilde istifade edilir.</w:t>
      </w:r>
    </w:p>
    <w:p w:rsidR="00EF0970" w:rsidRPr="00C04385" w:rsidRDefault="00EF0970" w:rsidP="00EF0970">
      <w:pPr>
        <w:jc w:val="both"/>
        <w:rPr>
          <w:rFonts w:ascii="Times New Roman" w:eastAsia="Times New Roman" w:hAnsi="Times New Roman" w:cs="Times New Roman"/>
          <w:color w:val="000000"/>
          <w:sz w:val="24"/>
          <w:szCs w:val="24"/>
          <w:lang w:val="tr-TR"/>
        </w:rPr>
      </w:pPr>
    </w:p>
    <w:p w:rsidR="00EF0970" w:rsidRPr="00C04385" w:rsidRDefault="00EF0970" w:rsidP="00EF0970">
      <w:pPr>
        <w:ind w:firstLine="426"/>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5.5. Tatbikatlar</w:t>
      </w:r>
    </w:p>
    <w:p w:rsidR="00EF0970" w:rsidRPr="00C04385" w:rsidRDefault="00EF0970" w:rsidP="00EF0970">
      <w:pPr>
        <w:numPr>
          <w:ilvl w:val="0"/>
          <w:numId w:val="42"/>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Birimler olağanüstü durumlarda yapılacak işlerin tatbike edilmesi ve ilgili personelin her zaman göreve hazır olmasının sağlanması için periyodik olmayan zamanlarda tatbikat düzenlenmesini sağlar. “</w:t>
      </w:r>
      <w:r w:rsidRPr="00C04385">
        <w:rPr>
          <w:rFonts w:ascii="Times New Roman" w:eastAsia="Calibri" w:hAnsi="Times New Roman" w:cs="Times New Roman"/>
          <w:i/>
          <w:color w:val="000000"/>
          <w:sz w:val="24"/>
          <w:szCs w:val="24"/>
          <w:lang w:val="tr-TR" w:eastAsia="en-US"/>
        </w:rPr>
        <w:t>Tatbikat İş Akışına</w:t>
      </w:r>
      <w:r w:rsidRPr="00C04385">
        <w:rPr>
          <w:rFonts w:ascii="Times New Roman" w:eastAsia="Calibri" w:hAnsi="Times New Roman" w:cs="Times New Roman"/>
          <w:color w:val="000000"/>
          <w:sz w:val="24"/>
          <w:szCs w:val="24"/>
          <w:lang w:val="tr-TR" w:eastAsia="en-US"/>
        </w:rPr>
        <w:t>” göre yapılır.</w:t>
      </w:r>
    </w:p>
    <w:p w:rsidR="00EF0970" w:rsidRPr="00C04385" w:rsidRDefault="00EF0970" w:rsidP="00EF0970">
      <w:pPr>
        <w:numPr>
          <w:ilvl w:val="0"/>
          <w:numId w:val="42"/>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Yapılan tüm tatbikatlar Sivil Savunma Şube Müdürlüğü gözetiminde gerçekleştirilir.</w:t>
      </w:r>
    </w:p>
    <w:p w:rsidR="00EF0970" w:rsidRPr="00C04385" w:rsidRDefault="00EF0970" w:rsidP="00EF0970">
      <w:pPr>
        <w:numPr>
          <w:ilvl w:val="0"/>
          <w:numId w:val="42"/>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Tatbikat sonrası tatbikat performansı ve planlamaya yönelik  “</w:t>
      </w:r>
      <w:r w:rsidRPr="00C04385">
        <w:rPr>
          <w:rFonts w:ascii="Times New Roman" w:eastAsia="Calibri" w:hAnsi="Times New Roman" w:cs="Times New Roman"/>
          <w:i/>
          <w:color w:val="000000"/>
          <w:sz w:val="24"/>
          <w:szCs w:val="24"/>
          <w:lang w:val="tr-TR" w:eastAsia="en-US"/>
        </w:rPr>
        <w:t xml:space="preserve">Tatbikat </w:t>
      </w:r>
      <w:r>
        <w:rPr>
          <w:rFonts w:ascii="Times New Roman" w:eastAsia="Calibri" w:hAnsi="Times New Roman" w:cs="Times New Roman"/>
          <w:i/>
          <w:color w:val="000000"/>
          <w:sz w:val="24"/>
          <w:szCs w:val="24"/>
          <w:lang w:val="tr-TR" w:eastAsia="en-US"/>
        </w:rPr>
        <w:t xml:space="preserve">Değerlendirme </w:t>
      </w:r>
      <w:r w:rsidRPr="00C04385">
        <w:rPr>
          <w:rFonts w:ascii="Times New Roman" w:eastAsia="Calibri" w:hAnsi="Times New Roman" w:cs="Times New Roman"/>
          <w:i/>
          <w:color w:val="000000"/>
          <w:sz w:val="24"/>
          <w:szCs w:val="24"/>
          <w:lang w:val="tr-TR" w:eastAsia="en-US"/>
        </w:rPr>
        <w:t>Formu</w:t>
      </w:r>
      <w:r w:rsidRPr="00C04385">
        <w:rPr>
          <w:rFonts w:ascii="Times New Roman" w:eastAsia="Calibri" w:hAnsi="Times New Roman" w:cs="Times New Roman"/>
          <w:color w:val="000000"/>
          <w:sz w:val="24"/>
          <w:szCs w:val="24"/>
          <w:lang w:val="tr-TR" w:eastAsia="en-US"/>
        </w:rPr>
        <w:t>” doldurulur. Tatbikat Formu Sivil Savunma Şube Müdürlüğü tarafından doldurulur. Problem varsa ilgili Servis amiri tarafından ayrı bir yazılı rapor düzenlenir ve Sivil Savunma Şube Müdürlüğü’ne sunulur. Tatbikat süreleriyle ve eylemleri ile ilgili iyileştirme planları yapılır.</w:t>
      </w:r>
    </w:p>
    <w:p w:rsidR="00EF0970" w:rsidRPr="00C04385" w:rsidRDefault="00EF0970" w:rsidP="00EF0970">
      <w:pPr>
        <w:numPr>
          <w:ilvl w:val="0"/>
          <w:numId w:val="42"/>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Planlama eksiğinden kaynaklanan problemler olması durumunda ise Olağanüstü durum sorumluları takım amirleri ve ilgili bölümlerce toplantı yapılarak tatbikat planları ve/veya talimatlar revize edilir.</w:t>
      </w:r>
    </w:p>
    <w:p w:rsidR="00EF0970" w:rsidRPr="00C04385" w:rsidRDefault="00EF0970" w:rsidP="00EF0970">
      <w:pPr>
        <w:numPr>
          <w:ilvl w:val="0"/>
          <w:numId w:val="42"/>
        </w:numPr>
        <w:contextualSpacing/>
        <w:jc w:val="both"/>
        <w:rPr>
          <w:rFonts w:ascii="Times New Roman" w:eastAsia="Calibri" w:hAnsi="Times New Roman" w:cs="Times New Roman"/>
          <w:color w:val="000000"/>
          <w:sz w:val="24"/>
          <w:szCs w:val="24"/>
          <w:lang w:val="tr-TR" w:eastAsia="en-US"/>
        </w:rPr>
      </w:pPr>
      <w:r w:rsidRPr="00C04385">
        <w:rPr>
          <w:rFonts w:ascii="Times New Roman" w:eastAsia="Calibri" w:hAnsi="Times New Roman" w:cs="Times New Roman"/>
          <w:color w:val="000000"/>
          <w:sz w:val="24"/>
          <w:szCs w:val="24"/>
          <w:lang w:val="tr-TR" w:eastAsia="en-US"/>
        </w:rPr>
        <w:t>Yapılan tüm tatbikatlar ve neticeleri en az 5 yıl süre ile dokümante edilerek saklanır.</w:t>
      </w:r>
    </w:p>
    <w:p w:rsidR="00EF0970" w:rsidRPr="00C04385" w:rsidRDefault="00EF0970" w:rsidP="00EF0970">
      <w:pPr>
        <w:jc w:val="both"/>
        <w:rPr>
          <w:rFonts w:ascii="Times New Roman" w:eastAsia="Times New Roman" w:hAnsi="Times New Roman" w:cs="Times New Roman"/>
          <w:color w:val="000000"/>
          <w:sz w:val="24"/>
          <w:szCs w:val="24"/>
          <w:lang w:val="tr-TR"/>
        </w:rPr>
      </w:pPr>
    </w:p>
    <w:p w:rsidR="00EF0970" w:rsidRPr="00C04385" w:rsidRDefault="00EF0970" w:rsidP="00EF0970">
      <w:pPr>
        <w:autoSpaceDE w:val="0"/>
        <w:autoSpaceDN w:val="0"/>
        <w:adjustRightInd w:val="0"/>
        <w:ind w:firstLine="426"/>
        <w:jc w:val="both"/>
        <w:rPr>
          <w:rFonts w:ascii="Times New Roman" w:eastAsia="Times New Roman" w:hAnsi="Times New Roman" w:cs="Times New Roman"/>
          <w:b/>
          <w:sz w:val="24"/>
          <w:szCs w:val="24"/>
          <w:lang w:val="tr-TR"/>
        </w:rPr>
      </w:pPr>
      <w:r w:rsidRPr="00C04385">
        <w:rPr>
          <w:rFonts w:ascii="Times New Roman" w:eastAsia="Times New Roman" w:hAnsi="Times New Roman" w:cs="Times New Roman"/>
          <w:b/>
          <w:sz w:val="24"/>
          <w:szCs w:val="24"/>
          <w:lang w:val="tr-TR"/>
        </w:rPr>
        <w:t>5.6. Afet Ortamı Çalışma Düzenine Geçiş</w:t>
      </w:r>
    </w:p>
    <w:p w:rsidR="00EF0970" w:rsidRPr="00C04385" w:rsidRDefault="00EF0970" w:rsidP="00EF0970">
      <w:pPr>
        <w:autoSpaceDE w:val="0"/>
        <w:autoSpaceDN w:val="0"/>
        <w:adjustRightInd w:val="0"/>
        <w:ind w:firstLine="708"/>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Süleyman Demirel Üniversitesi kampüslerinin bulunduğu; civarda bir afet durumu oluştuğunda;</w:t>
      </w:r>
    </w:p>
    <w:p w:rsidR="00EF0970" w:rsidRPr="00C04385" w:rsidRDefault="00EF0970" w:rsidP="00EF0970">
      <w:pPr>
        <w:autoSpaceDE w:val="0"/>
        <w:autoSpaceDN w:val="0"/>
        <w:adjustRightInd w:val="0"/>
        <w:ind w:firstLine="708"/>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lastRenderedPageBreak/>
        <w:t>Afetin oluş saati mesai saatleri içerisindeyse SDÜ afet planının işleyişi Rektör, yoksa Yönetim Rektör Yardımcısı veya Genel Sekreter başkanlığında yürütülür.</w:t>
      </w:r>
    </w:p>
    <w:p w:rsidR="00EF0970" w:rsidRPr="00C04385" w:rsidRDefault="00EF0970" w:rsidP="00EF0970">
      <w:pPr>
        <w:autoSpaceDE w:val="0"/>
        <w:autoSpaceDN w:val="0"/>
        <w:adjustRightInd w:val="0"/>
        <w:jc w:val="both"/>
        <w:rPr>
          <w:rFonts w:ascii="Times New Roman" w:eastAsia="Times New Roman" w:hAnsi="Times New Roman" w:cs="Times New Roman"/>
          <w:sz w:val="24"/>
          <w:szCs w:val="24"/>
          <w:lang w:val="tr-TR"/>
        </w:rPr>
      </w:pPr>
    </w:p>
    <w:p w:rsidR="00EF0970" w:rsidRPr="00C04385" w:rsidRDefault="00EF0970" w:rsidP="00EF0970">
      <w:pPr>
        <w:autoSpaceDE w:val="0"/>
        <w:autoSpaceDN w:val="0"/>
        <w:adjustRightInd w:val="0"/>
        <w:ind w:firstLine="708"/>
        <w:jc w:val="both"/>
        <w:rPr>
          <w:rFonts w:ascii="Times New Roman" w:eastAsia="Arial Unicode MS" w:hAnsi="Times New Roman" w:cs="Times New Roman"/>
          <w:sz w:val="24"/>
          <w:szCs w:val="24"/>
          <w:lang w:val="tr-TR"/>
        </w:rPr>
      </w:pPr>
      <w:r w:rsidRPr="00C04385">
        <w:rPr>
          <w:rFonts w:ascii="Times New Roman" w:eastAsia="Times New Roman" w:hAnsi="Times New Roman" w:cs="Times New Roman"/>
          <w:sz w:val="24"/>
          <w:szCs w:val="24"/>
          <w:lang w:val="tr-TR"/>
        </w:rPr>
        <w:t>Eğer afet mesai saatlerinin dışında oluşmuşsa; Üniversite ve Fakültelerde görevli bulunan yetkili personel Rektör, Yönetim Rektör Yardımcısı veya Genel Sekreter gelinceye kadar çalışmalara başkanlık eder.</w:t>
      </w:r>
      <w:r w:rsidRPr="00C04385">
        <w:rPr>
          <w:rFonts w:ascii="Times New Roman" w:eastAsia="Arial Unicode MS" w:hAnsi="Times New Roman" w:cs="Times New Roman"/>
          <w:sz w:val="24"/>
          <w:szCs w:val="24"/>
          <w:lang w:val="tr-TR"/>
        </w:rPr>
        <w:t xml:space="preserve"> </w:t>
      </w:r>
      <w:r w:rsidRPr="00C04385">
        <w:rPr>
          <w:rFonts w:ascii="Times New Roman" w:eastAsia="Times New Roman" w:hAnsi="Times New Roman" w:cs="Times New Roman"/>
          <w:sz w:val="24"/>
          <w:szCs w:val="24"/>
          <w:lang w:val="tr-TR"/>
        </w:rPr>
        <w:t xml:space="preserve">Afet durumunda normal iletişim yollarıyla Rektör, Yönetim Rektör Yardımcısı veya Genel Sekretere ulaşılmaya çalışılır. Bu yolla ulaşmak mümkün olmadığında, Üniversite ve Fakültelerde görevli yetkili personel tarafından Üniversitede bulunan araç ve şoförle Rektör, Yönetim Rektör Yardımcısı, Genel Sekreter ve diğer görevlilere ulaşmaya çalışır. </w:t>
      </w:r>
    </w:p>
    <w:p w:rsidR="00EF0970" w:rsidRPr="00C04385" w:rsidRDefault="00EF0970" w:rsidP="00EF0970">
      <w:pPr>
        <w:autoSpaceDE w:val="0"/>
        <w:autoSpaceDN w:val="0"/>
        <w:adjustRightInd w:val="0"/>
        <w:jc w:val="both"/>
        <w:rPr>
          <w:rFonts w:ascii="Times New Roman" w:eastAsia="Times New Roman" w:hAnsi="Times New Roman" w:cs="Times New Roman"/>
          <w:sz w:val="24"/>
          <w:szCs w:val="24"/>
          <w:lang w:val="tr-TR"/>
        </w:rPr>
      </w:pPr>
    </w:p>
    <w:p w:rsidR="00EF0970" w:rsidRPr="00C04385" w:rsidRDefault="00EF0970" w:rsidP="00EF0970">
      <w:pPr>
        <w:autoSpaceDE w:val="0"/>
        <w:autoSpaceDN w:val="0"/>
        <w:adjustRightInd w:val="0"/>
        <w:ind w:firstLine="708"/>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 xml:space="preserve">Rektör, Yönetim Rektör Yardımcısı yada Genel Sekreter gelinceye kadar,   Üniversite ve Fakültelerde görevli olan çalışanlar ile teknik, temizlik ve güvenlik personeli yetkili personelin başkanlığında Üniversite ve Fakülte ve idari binalarında oluşacak olumsuz durumları gidermeye, öğrencileri ve afet mağduru şahısları sakinleştirmeye ve durumun mümkün olduğunca </w:t>
      </w:r>
      <w:proofErr w:type="gramStart"/>
      <w:r w:rsidRPr="00C04385">
        <w:rPr>
          <w:rFonts w:ascii="Times New Roman" w:eastAsia="Times New Roman" w:hAnsi="Times New Roman" w:cs="Times New Roman"/>
          <w:sz w:val="24"/>
          <w:szCs w:val="24"/>
          <w:lang w:val="tr-TR"/>
        </w:rPr>
        <w:t>stabil</w:t>
      </w:r>
      <w:proofErr w:type="gramEnd"/>
      <w:r w:rsidRPr="00C04385">
        <w:rPr>
          <w:rFonts w:ascii="Times New Roman" w:eastAsia="Times New Roman" w:hAnsi="Times New Roman" w:cs="Times New Roman"/>
          <w:sz w:val="24"/>
          <w:szCs w:val="24"/>
          <w:lang w:val="tr-TR"/>
        </w:rPr>
        <w:t xml:space="preserve"> kalmasına çalışırlar.</w:t>
      </w:r>
    </w:p>
    <w:p w:rsidR="00EF0970" w:rsidRPr="00C04385" w:rsidRDefault="00EF0970" w:rsidP="00EF0970">
      <w:pPr>
        <w:autoSpaceDE w:val="0"/>
        <w:autoSpaceDN w:val="0"/>
        <w:adjustRightInd w:val="0"/>
        <w:jc w:val="both"/>
        <w:rPr>
          <w:rFonts w:ascii="Times New Roman" w:eastAsia="Times New Roman" w:hAnsi="Times New Roman" w:cs="Times New Roman"/>
          <w:sz w:val="24"/>
          <w:szCs w:val="24"/>
          <w:lang w:val="tr-TR"/>
        </w:rPr>
      </w:pPr>
    </w:p>
    <w:p w:rsidR="00EF0970" w:rsidRPr="00C04385" w:rsidRDefault="00EF0970" w:rsidP="00EF0970">
      <w:pPr>
        <w:jc w:val="both"/>
        <w:rPr>
          <w:rFonts w:ascii="Times New Roman" w:eastAsia="Times New Roman" w:hAnsi="Times New Roman" w:cs="Times New Roman"/>
          <w:b/>
          <w:color w:val="000000"/>
          <w:sz w:val="24"/>
          <w:szCs w:val="24"/>
          <w:lang w:val="tr-TR"/>
        </w:rPr>
      </w:pPr>
      <w:r w:rsidRPr="00C04385">
        <w:rPr>
          <w:rFonts w:ascii="Times New Roman" w:eastAsia="Times New Roman" w:hAnsi="Times New Roman" w:cs="Times New Roman"/>
          <w:b/>
          <w:color w:val="000000"/>
          <w:sz w:val="24"/>
          <w:szCs w:val="24"/>
          <w:lang w:val="tr-TR"/>
        </w:rPr>
        <w:t>6. İLGİLİ DÖKÜMANLAR</w:t>
      </w:r>
    </w:p>
    <w:p w:rsidR="00EF0970" w:rsidRPr="00C04385" w:rsidRDefault="00EF0970" w:rsidP="00EF0970">
      <w:pPr>
        <w:jc w:val="both"/>
        <w:rPr>
          <w:rFonts w:ascii="Times New Roman" w:eastAsia="Times New Roman" w:hAnsi="Times New Roman" w:cs="Times New Roman"/>
          <w:b/>
          <w:sz w:val="24"/>
          <w:szCs w:val="24"/>
          <w:lang w:val="tr-TR"/>
        </w:rPr>
      </w:pPr>
    </w:p>
    <w:p w:rsidR="00EF0970" w:rsidRPr="00C04385" w:rsidRDefault="00EF0970" w:rsidP="00EF0970">
      <w:pPr>
        <w:numPr>
          <w:ilvl w:val="0"/>
          <w:numId w:val="43"/>
        </w:numPr>
        <w:ind w:left="567" w:hanging="283"/>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İA-219 </w:t>
      </w:r>
      <w:r w:rsidRPr="00C04385">
        <w:rPr>
          <w:rFonts w:ascii="Times New Roman" w:eastAsia="Times New Roman" w:hAnsi="Times New Roman" w:cs="Times New Roman"/>
          <w:color w:val="000000"/>
          <w:sz w:val="24"/>
          <w:szCs w:val="24"/>
          <w:lang w:val="tr-TR"/>
        </w:rPr>
        <w:t>Tatbikat İş Akışı</w:t>
      </w:r>
    </w:p>
    <w:p w:rsidR="00EF0970" w:rsidRPr="00C04385" w:rsidRDefault="00EF0970" w:rsidP="00EF0970">
      <w:pPr>
        <w:numPr>
          <w:ilvl w:val="0"/>
          <w:numId w:val="43"/>
        </w:numPr>
        <w:ind w:left="567" w:hanging="283"/>
        <w:contextualSpacing/>
        <w:jc w:val="both"/>
        <w:rPr>
          <w:rFonts w:ascii="Times New Roman" w:eastAsia="Calibri" w:hAnsi="Times New Roman" w:cs="Times New Roman"/>
          <w:color w:val="000000"/>
          <w:sz w:val="24"/>
          <w:szCs w:val="24"/>
          <w:lang w:val="tr-TR" w:eastAsia="en-US"/>
        </w:rPr>
      </w:pPr>
      <w:r>
        <w:rPr>
          <w:rFonts w:ascii="Times New Roman" w:eastAsia="Calibri" w:hAnsi="Times New Roman" w:cs="Times New Roman"/>
          <w:color w:val="000000"/>
          <w:sz w:val="24"/>
          <w:szCs w:val="24"/>
          <w:lang w:val="tr-TR" w:eastAsia="en-US"/>
        </w:rPr>
        <w:t xml:space="preserve">TL-016 </w:t>
      </w:r>
      <w:r w:rsidRPr="00C04385">
        <w:rPr>
          <w:rFonts w:ascii="Times New Roman" w:eastAsia="Calibri" w:hAnsi="Times New Roman" w:cs="Times New Roman"/>
          <w:color w:val="000000"/>
          <w:sz w:val="24"/>
          <w:szCs w:val="24"/>
          <w:lang w:val="tr-TR" w:eastAsia="en-US"/>
        </w:rPr>
        <w:t>Acil Durum Tahliye Talimatı</w:t>
      </w:r>
    </w:p>
    <w:p w:rsidR="00EF0970" w:rsidRPr="00C04385" w:rsidRDefault="00EF0970" w:rsidP="00EF0970">
      <w:pPr>
        <w:numPr>
          <w:ilvl w:val="0"/>
          <w:numId w:val="43"/>
        </w:numPr>
        <w:ind w:left="567" w:hanging="283"/>
        <w:contextualSpacing/>
        <w:jc w:val="both"/>
        <w:rPr>
          <w:rFonts w:ascii="Times New Roman" w:eastAsia="Calibri" w:hAnsi="Times New Roman" w:cs="Times New Roman"/>
          <w:color w:val="000000"/>
          <w:sz w:val="24"/>
          <w:szCs w:val="24"/>
          <w:lang w:val="tr-TR" w:eastAsia="en-US"/>
        </w:rPr>
      </w:pPr>
      <w:r>
        <w:rPr>
          <w:rFonts w:ascii="Times New Roman" w:eastAsia="Calibri" w:hAnsi="Times New Roman" w:cs="Times New Roman"/>
          <w:color w:val="000000"/>
          <w:sz w:val="24"/>
          <w:szCs w:val="24"/>
          <w:lang w:val="tr-TR" w:eastAsia="en-US"/>
        </w:rPr>
        <w:t xml:space="preserve">TL-017 </w:t>
      </w:r>
      <w:r w:rsidRPr="00C04385">
        <w:rPr>
          <w:rFonts w:ascii="Times New Roman" w:eastAsia="Calibri" w:hAnsi="Times New Roman" w:cs="Times New Roman"/>
          <w:color w:val="000000"/>
          <w:sz w:val="24"/>
          <w:szCs w:val="24"/>
          <w:lang w:val="tr-TR" w:eastAsia="en-US"/>
        </w:rPr>
        <w:t>Deprem Talimatı</w:t>
      </w:r>
    </w:p>
    <w:p w:rsidR="00EF0970" w:rsidRPr="00C04385" w:rsidRDefault="00EF0970" w:rsidP="00EF0970">
      <w:pPr>
        <w:numPr>
          <w:ilvl w:val="0"/>
          <w:numId w:val="43"/>
        </w:numPr>
        <w:ind w:left="567" w:hanging="283"/>
        <w:contextualSpacing/>
        <w:jc w:val="both"/>
        <w:rPr>
          <w:rFonts w:ascii="Times New Roman" w:eastAsia="Calibri" w:hAnsi="Times New Roman" w:cs="Times New Roman"/>
          <w:color w:val="000000"/>
          <w:sz w:val="24"/>
          <w:szCs w:val="24"/>
          <w:lang w:val="tr-TR" w:eastAsia="en-US"/>
        </w:rPr>
      </w:pPr>
      <w:r>
        <w:rPr>
          <w:rFonts w:ascii="Times New Roman" w:eastAsia="Calibri" w:hAnsi="Times New Roman" w:cs="Times New Roman"/>
          <w:color w:val="000000"/>
          <w:sz w:val="24"/>
          <w:szCs w:val="24"/>
          <w:lang w:val="tr-TR" w:eastAsia="en-US"/>
        </w:rPr>
        <w:t xml:space="preserve">TL-018 </w:t>
      </w:r>
      <w:r w:rsidRPr="00C04385">
        <w:rPr>
          <w:rFonts w:ascii="Times New Roman" w:eastAsia="Calibri" w:hAnsi="Times New Roman" w:cs="Times New Roman"/>
          <w:color w:val="000000"/>
          <w:sz w:val="24"/>
          <w:szCs w:val="24"/>
          <w:lang w:val="tr-TR" w:eastAsia="en-US"/>
        </w:rPr>
        <w:t>Kaza Önleme Talimatı</w:t>
      </w:r>
    </w:p>
    <w:p w:rsidR="00EF0970" w:rsidRPr="00C04385" w:rsidRDefault="00EF0970" w:rsidP="00EF0970">
      <w:pPr>
        <w:numPr>
          <w:ilvl w:val="0"/>
          <w:numId w:val="43"/>
        </w:numPr>
        <w:ind w:left="567" w:hanging="283"/>
        <w:contextualSpacing/>
        <w:jc w:val="both"/>
        <w:rPr>
          <w:rFonts w:ascii="Times New Roman" w:eastAsia="Calibri" w:hAnsi="Times New Roman" w:cs="Times New Roman"/>
          <w:color w:val="000000"/>
          <w:sz w:val="24"/>
          <w:szCs w:val="24"/>
          <w:lang w:val="tr-TR" w:eastAsia="en-US"/>
        </w:rPr>
      </w:pPr>
      <w:r>
        <w:rPr>
          <w:rFonts w:ascii="Times New Roman" w:eastAsia="Calibri" w:hAnsi="Times New Roman" w:cs="Times New Roman"/>
          <w:color w:val="000000"/>
          <w:sz w:val="24"/>
          <w:szCs w:val="24"/>
          <w:lang w:val="tr-TR" w:eastAsia="en-US"/>
        </w:rPr>
        <w:t xml:space="preserve">TL-019 </w:t>
      </w:r>
      <w:r w:rsidRPr="00C04385">
        <w:rPr>
          <w:rFonts w:ascii="Times New Roman" w:eastAsia="Calibri" w:hAnsi="Times New Roman" w:cs="Times New Roman"/>
          <w:color w:val="000000"/>
          <w:sz w:val="24"/>
          <w:szCs w:val="24"/>
          <w:lang w:val="tr-TR" w:eastAsia="en-US"/>
        </w:rPr>
        <w:t>Zehirlenme Talimatı</w:t>
      </w:r>
    </w:p>
    <w:p w:rsidR="00EF0970" w:rsidRDefault="00EF0970" w:rsidP="00EF0970">
      <w:pPr>
        <w:numPr>
          <w:ilvl w:val="0"/>
          <w:numId w:val="43"/>
        </w:numPr>
        <w:ind w:left="567" w:hanging="283"/>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TL-020 </w:t>
      </w:r>
      <w:r w:rsidRPr="00C04385">
        <w:rPr>
          <w:rFonts w:ascii="Times New Roman" w:eastAsia="Times New Roman" w:hAnsi="Times New Roman" w:cs="Times New Roman"/>
          <w:color w:val="000000"/>
          <w:sz w:val="24"/>
          <w:szCs w:val="24"/>
          <w:lang w:val="tr-TR"/>
        </w:rPr>
        <w:t>Yangın Talimatı</w:t>
      </w:r>
    </w:p>
    <w:p w:rsidR="00EF0970" w:rsidRPr="00C04385" w:rsidRDefault="00EF0970" w:rsidP="00EF0970">
      <w:pPr>
        <w:numPr>
          <w:ilvl w:val="0"/>
          <w:numId w:val="43"/>
        </w:numPr>
        <w:ind w:left="567" w:hanging="283"/>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FR-001 Tatbikat Değerlendirme Formu</w:t>
      </w:r>
    </w:p>
    <w:p w:rsidR="00EF0970" w:rsidRPr="00C04385" w:rsidRDefault="00EF0970" w:rsidP="00EF0970">
      <w:pPr>
        <w:numPr>
          <w:ilvl w:val="0"/>
          <w:numId w:val="43"/>
        </w:numPr>
        <w:ind w:left="567" w:hanging="283"/>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FR-129 </w:t>
      </w:r>
      <w:r w:rsidRPr="00C04385">
        <w:rPr>
          <w:rFonts w:ascii="Times New Roman" w:eastAsia="Times New Roman" w:hAnsi="Times New Roman" w:cs="Times New Roman"/>
          <w:sz w:val="24"/>
          <w:szCs w:val="24"/>
          <w:lang w:val="tr-TR"/>
        </w:rPr>
        <w:t>Sivil Savunma Ekipleri Formu</w:t>
      </w:r>
    </w:p>
    <w:p w:rsidR="00EF0970" w:rsidRPr="00C04385" w:rsidRDefault="00EF0970" w:rsidP="00EF0970">
      <w:pPr>
        <w:numPr>
          <w:ilvl w:val="0"/>
          <w:numId w:val="43"/>
        </w:numPr>
        <w:ind w:left="567" w:hanging="283"/>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DKD-029 </w:t>
      </w:r>
      <w:r w:rsidRPr="00C04385">
        <w:rPr>
          <w:rFonts w:ascii="Times New Roman" w:eastAsia="Times New Roman" w:hAnsi="Times New Roman" w:cs="Times New Roman"/>
          <w:sz w:val="24"/>
          <w:szCs w:val="24"/>
          <w:lang w:val="tr-TR"/>
        </w:rPr>
        <w:t>7126 sayılı Sivil Savunma Kanunu</w:t>
      </w:r>
    </w:p>
    <w:p w:rsidR="00EF0970" w:rsidRPr="00C04385" w:rsidRDefault="00EF0970" w:rsidP="00EF0970">
      <w:pPr>
        <w:numPr>
          <w:ilvl w:val="0"/>
          <w:numId w:val="43"/>
        </w:numPr>
        <w:ind w:left="567" w:hanging="283"/>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DKD-031 </w:t>
      </w:r>
      <w:r w:rsidRPr="00C04385">
        <w:rPr>
          <w:rFonts w:ascii="Times New Roman" w:eastAsia="Times New Roman" w:hAnsi="Times New Roman" w:cs="Times New Roman"/>
          <w:sz w:val="24"/>
          <w:szCs w:val="24"/>
          <w:lang w:val="tr-TR"/>
        </w:rPr>
        <w:t>Binaların Yangından Korunması Hakkında Yönetmelik</w:t>
      </w:r>
    </w:p>
    <w:p w:rsidR="00EF0970" w:rsidRPr="00C04385" w:rsidRDefault="00EF0970" w:rsidP="00EF0970">
      <w:pPr>
        <w:pStyle w:val="ListeParagraf"/>
        <w:ind w:hanging="720"/>
        <w:jc w:val="both"/>
        <w:rPr>
          <w:rFonts w:ascii="Times New Roman" w:eastAsia="Calibri" w:hAnsi="Times New Roman" w:cs="Times New Roman"/>
          <w:b/>
          <w:sz w:val="24"/>
          <w:szCs w:val="24"/>
          <w:lang w:eastAsia="en-US"/>
        </w:rPr>
      </w:pPr>
    </w:p>
    <w:p w:rsidR="00EF0970" w:rsidRPr="00C04385" w:rsidRDefault="00EF0970" w:rsidP="00EF0970">
      <w:pPr>
        <w:pStyle w:val="ListeParagraf"/>
        <w:ind w:hanging="720"/>
        <w:jc w:val="both"/>
        <w:rPr>
          <w:rFonts w:ascii="Times New Roman" w:hAnsi="Times New Roman" w:cs="Times New Roman"/>
          <w:sz w:val="24"/>
          <w:szCs w:val="24"/>
        </w:rPr>
      </w:pPr>
      <w:r w:rsidRPr="00C04385">
        <w:rPr>
          <w:rFonts w:ascii="Times New Roman" w:eastAsia="Calibri" w:hAnsi="Times New Roman" w:cs="Times New Roman"/>
          <w:b/>
          <w:sz w:val="24"/>
          <w:szCs w:val="24"/>
          <w:lang w:eastAsia="en-US"/>
        </w:rPr>
        <w:t>7. REVİZYON TAKİP TABLOSU</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9"/>
        <w:gridCol w:w="1708"/>
        <w:gridCol w:w="5812"/>
      </w:tblGrid>
      <w:tr w:rsidR="00EF0970" w:rsidRPr="00C04385" w:rsidTr="00BE50FC">
        <w:trPr>
          <w:trHeight w:val="267"/>
        </w:trPr>
        <w:tc>
          <w:tcPr>
            <w:tcW w:w="1689" w:type="dxa"/>
            <w:vAlign w:val="center"/>
          </w:tcPr>
          <w:p w:rsidR="00EF0970" w:rsidRPr="00C04385" w:rsidRDefault="00EF0970" w:rsidP="00BE50FC">
            <w:pPr>
              <w:ind w:right="-70"/>
              <w:jc w:val="both"/>
              <w:rPr>
                <w:rFonts w:ascii="Times New Roman" w:eastAsia="Times New Roman" w:hAnsi="Times New Roman" w:cs="Times New Roman"/>
                <w:b/>
                <w:sz w:val="24"/>
                <w:szCs w:val="24"/>
                <w:lang w:val="tr-TR"/>
              </w:rPr>
            </w:pPr>
            <w:r w:rsidRPr="00C04385">
              <w:rPr>
                <w:rFonts w:ascii="Times New Roman" w:eastAsia="Times New Roman" w:hAnsi="Times New Roman" w:cs="Times New Roman"/>
                <w:b/>
                <w:sz w:val="24"/>
                <w:szCs w:val="24"/>
                <w:lang w:val="tr-TR"/>
              </w:rPr>
              <w:t>REVİZYON NO</w:t>
            </w:r>
          </w:p>
        </w:tc>
        <w:tc>
          <w:tcPr>
            <w:tcW w:w="1708" w:type="dxa"/>
            <w:vAlign w:val="center"/>
          </w:tcPr>
          <w:p w:rsidR="00EF0970" w:rsidRPr="00C04385" w:rsidRDefault="00EF0970" w:rsidP="00BE50FC">
            <w:pPr>
              <w:ind w:firstLine="5"/>
              <w:jc w:val="both"/>
              <w:rPr>
                <w:rFonts w:ascii="Times New Roman" w:eastAsia="Times New Roman" w:hAnsi="Times New Roman" w:cs="Times New Roman"/>
                <w:b/>
                <w:sz w:val="24"/>
                <w:szCs w:val="24"/>
                <w:lang w:val="tr-TR"/>
              </w:rPr>
            </w:pPr>
            <w:r w:rsidRPr="00C04385">
              <w:rPr>
                <w:rFonts w:ascii="Times New Roman" w:eastAsia="Times New Roman" w:hAnsi="Times New Roman" w:cs="Times New Roman"/>
                <w:b/>
                <w:sz w:val="24"/>
                <w:szCs w:val="24"/>
                <w:lang w:val="tr-TR"/>
              </w:rPr>
              <w:t>TARİH</w:t>
            </w:r>
          </w:p>
        </w:tc>
        <w:tc>
          <w:tcPr>
            <w:tcW w:w="5812" w:type="dxa"/>
            <w:vAlign w:val="center"/>
          </w:tcPr>
          <w:p w:rsidR="00EF0970" w:rsidRPr="00C04385" w:rsidRDefault="00EF0970" w:rsidP="00BE50FC">
            <w:pPr>
              <w:jc w:val="both"/>
              <w:rPr>
                <w:rFonts w:ascii="Times New Roman" w:eastAsia="Times New Roman" w:hAnsi="Times New Roman" w:cs="Times New Roman"/>
                <w:b/>
                <w:sz w:val="24"/>
                <w:szCs w:val="24"/>
                <w:lang w:val="tr-TR"/>
              </w:rPr>
            </w:pPr>
            <w:r w:rsidRPr="00C04385">
              <w:rPr>
                <w:rFonts w:ascii="Times New Roman" w:eastAsia="Times New Roman" w:hAnsi="Times New Roman" w:cs="Times New Roman"/>
                <w:b/>
                <w:sz w:val="24"/>
                <w:szCs w:val="24"/>
                <w:lang w:val="tr-TR"/>
              </w:rPr>
              <w:t>AÇIKLAMA</w:t>
            </w:r>
          </w:p>
        </w:tc>
      </w:tr>
      <w:tr w:rsidR="00EF0970" w:rsidRPr="00C04385" w:rsidTr="00BE50FC">
        <w:trPr>
          <w:trHeight w:val="267"/>
        </w:trPr>
        <w:tc>
          <w:tcPr>
            <w:tcW w:w="1689" w:type="dxa"/>
            <w:vAlign w:val="center"/>
          </w:tcPr>
          <w:p w:rsidR="00EF0970" w:rsidRPr="00C04385" w:rsidRDefault="00EF0970" w:rsidP="00BE50FC">
            <w:pPr>
              <w:ind w:right="-70"/>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00</w:t>
            </w:r>
            <w:r>
              <w:rPr>
                <w:rFonts w:ascii="Times New Roman" w:eastAsia="Times New Roman" w:hAnsi="Times New Roman" w:cs="Times New Roman"/>
                <w:sz w:val="24"/>
                <w:szCs w:val="24"/>
                <w:lang w:val="tr-TR"/>
              </w:rPr>
              <w:t>0</w:t>
            </w:r>
          </w:p>
        </w:tc>
        <w:tc>
          <w:tcPr>
            <w:tcW w:w="1708" w:type="dxa"/>
            <w:vAlign w:val="center"/>
          </w:tcPr>
          <w:p w:rsidR="00EF0970" w:rsidRPr="00C04385" w:rsidRDefault="00EF0970" w:rsidP="00BE50FC">
            <w:pPr>
              <w:ind w:firstLine="5"/>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03.08.2020</w:t>
            </w:r>
          </w:p>
        </w:tc>
        <w:tc>
          <w:tcPr>
            <w:tcW w:w="5812" w:type="dxa"/>
            <w:vAlign w:val="center"/>
          </w:tcPr>
          <w:p w:rsidR="00EF0970" w:rsidRPr="00C04385" w:rsidRDefault="00EF0970" w:rsidP="00BE50FC">
            <w:pPr>
              <w:jc w:val="both"/>
              <w:rPr>
                <w:rFonts w:ascii="Times New Roman" w:eastAsia="Times New Roman" w:hAnsi="Times New Roman" w:cs="Times New Roman"/>
                <w:sz w:val="24"/>
                <w:szCs w:val="24"/>
                <w:lang w:val="tr-TR"/>
              </w:rPr>
            </w:pPr>
            <w:r w:rsidRPr="00C04385">
              <w:rPr>
                <w:rFonts w:ascii="Times New Roman" w:eastAsia="Times New Roman" w:hAnsi="Times New Roman" w:cs="Times New Roman"/>
                <w:sz w:val="24"/>
                <w:szCs w:val="24"/>
                <w:lang w:val="tr-TR"/>
              </w:rPr>
              <w:t>İlk yayın.</w:t>
            </w:r>
          </w:p>
        </w:tc>
      </w:tr>
      <w:tr w:rsidR="00EF0970" w:rsidRPr="00C04385" w:rsidTr="00BE50FC">
        <w:trPr>
          <w:trHeight w:val="267"/>
        </w:trPr>
        <w:tc>
          <w:tcPr>
            <w:tcW w:w="1689" w:type="dxa"/>
            <w:vAlign w:val="center"/>
          </w:tcPr>
          <w:p w:rsidR="00EF0970" w:rsidRPr="00C04385" w:rsidRDefault="00EF0970" w:rsidP="00BE50FC">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001</w:t>
            </w:r>
          </w:p>
        </w:tc>
        <w:tc>
          <w:tcPr>
            <w:tcW w:w="1708" w:type="dxa"/>
            <w:vAlign w:val="center"/>
          </w:tcPr>
          <w:p w:rsidR="00EF0970" w:rsidRPr="00C04385" w:rsidRDefault="00EF0970" w:rsidP="00BE50FC">
            <w:pPr>
              <w:ind w:right="-7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08.03.2021</w:t>
            </w:r>
          </w:p>
        </w:tc>
        <w:tc>
          <w:tcPr>
            <w:tcW w:w="5812" w:type="dxa"/>
            <w:vAlign w:val="center"/>
          </w:tcPr>
          <w:p w:rsidR="00EF0970" w:rsidRPr="00C04385" w:rsidRDefault="00EF0970" w:rsidP="00BE50FC">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Kapsam kısmına ilgili daire başkanlıkları yazısı eklendi</w:t>
            </w:r>
          </w:p>
        </w:tc>
      </w:tr>
    </w:tbl>
    <w:p w:rsidR="00EF0970" w:rsidRPr="00C04385" w:rsidRDefault="00EF0970" w:rsidP="00EF0970">
      <w:pPr>
        <w:jc w:val="both"/>
        <w:rPr>
          <w:rFonts w:ascii="Times New Roman" w:hAnsi="Times New Roman" w:cs="Times New Roman"/>
          <w:sz w:val="24"/>
          <w:szCs w:val="24"/>
        </w:rPr>
      </w:pPr>
    </w:p>
    <w:p w:rsidR="00AA76F4" w:rsidRPr="00EF0970" w:rsidRDefault="00AA76F4" w:rsidP="00EF0970"/>
    <w:sectPr w:rsidR="00AA76F4" w:rsidRPr="00EF0970">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72" w:rsidRDefault="00E17872">
      <w:pPr>
        <w:spacing w:line="240" w:lineRule="auto"/>
      </w:pPr>
      <w:r>
        <w:separator/>
      </w:r>
    </w:p>
  </w:endnote>
  <w:endnote w:type="continuationSeparator" w:id="0">
    <w:p w:rsidR="00E17872" w:rsidRDefault="00E17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3" w:name="_gjdgxs" w:colFirst="0" w:colLast="0"/>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72" w:rsidRDefault="00E17872">
      <w:pPr>
        <w:spacing w:line="240" w:lineRule="auto"/>
      </w:pPr>
      <w:r>
        <w:separator/>
      </w:r>
    </w:p>
  </w:footnote>
  <w:footnote w:type="continuationSeparator" w:id="0">
    <w:p w:rsidR="00E17872" w:rsidRDefault="00E17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C551DB"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OLAĞANÜSTÜ DURUMLAR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PR-040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551DB">
            <w:rPr>
              <w:noProof/>
              <w:color w:val="000000"/>
              <w:sz w:val="18"/>
              <w:szCs w:val="18"/>
            </w:rPr>
            <w:t>6</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C551DB">
            <w:rPr>
              <w:noProof/>
              <w:color w:val="000000"/>
              <w:sz w:val="18"/>
              <w:szCs w:val="18"/>
            </w:rPr>
            <w:t>6</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84D99"/>
    <w:multiLevelType w:val="hybridMultilevel"/>
    <w:tmpl w:val="45183F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C6A18"/>
    <w:multiLevelType w:val="hybridMultilevel"/>
    <w:tmpl w:val="F440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7" w15:restartNumberingAfterBreak="0">
    <w:nsid w:val="142751A4"/>
    <w:multiLevelType w:val="hybridMultilevel"/>
    <w:tmpl w:val="A7B6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87241C"/>
    <w:multiLevelType w:val="hybridMultilevel"/>
    <w:tmpl w:val="EA9265E6"/>
    <w:lvl w:ilvl="0" w:tplc="92CAE76A">
      <w:start w:val="1"/>
      <mc:AlternateContent>
        <mc:Choice Requires="w14">
          <w:numFmt w:val="custom" w:format="a, ç, ĝ, ..."/>
        </mc:Choice>
        <mc:Fallback>
          <w:numFmt w:val="decimal"/>
        </mc:Fallback>
      </mc:AlternateContent>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10" w15:restartNumberingAfterBreak="0">
    <w:nsid w:val="1A4A50B1"/>
    <w:multiLevelType w:val="hybridMultilevel"/>
    <w:tmpl w:val="AEC68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1D64F1"/>
    <w:multiLevelType w:val="hybridMultilevel"/>
    <w:tmpl w:val="7890A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B5C7E"/>
    <w:multiLevelType w:val="hybridMultilevel"/>
    <w:tmpl w:val="884086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E5EB0"/>
    <w:multiLevelType w:val="hybridMultilevel"/>
    <w:tmpl w:val="059ECF4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8"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1"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900FF"/>
    <w:multiLevelType w:val="hybridMultilevel"/>
    <w:tmpl w:val="A7342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8C311E"/>
    <w:multiLevelType w:val="hybridMultilevel"/>
    <w:tmpl w:val="00AAF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4675C0"/>
    <w:multiLevelType w:val="hybridMultilevel"/>
    <w:tmpl w:val="0C8CA8E4"/>
    <w:lvl w:ilvl="0" w:tplc="92CAE76A">
      <w:start w:val="1"/>
      <mc:AlternateContent>
        <mc:Choice Requires="w14">
          <w:numFmt w:val="custom" w:format="a, ç, ĝ, ..."/>
        </mc:Choice>
        <mc:Fallback>
          <w:numFmt w:val="decimal"/>
        </mc:Fallback>
      </mc:AlternateContent>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1"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D57EB4"/>
    <w:multiLevelType w:val="multilevel"/>
    <w:tmpl w:val="C08C4F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920E08"/>
    <w:multiLevelType w:val="hybridMultilevel"/>
    <w:tmpl w:val="EDBE4BB4"/>
    <w:lvl w:ilvl="0" w:tplc="92CAE76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34"/>
  </w:num>
  <w:num w:numId="3">
    <w:abstractNumId w:val="21"/>
  </w:num>
  <w:num w:numId="4">
    <w:abstractNumId w:val="14"/>
  </w:num>
  <w:num w:numId="5">
    <w:abstractNumId w:val="18"/>
  </w:num>
  <w:num w:numId="6">
    <w:abstractNumId w:val="4"/>
  </w:num>
  <w:num w:numId="7">
    <w:abstractNumId w:val="12"/>
  </w:num>
  <w:num w:numId="8">
    <w:abstractNumId w:val="40"/>
  </w:num>
  <w:num w:numId="9">
    <w:abstractNumId w:val="25"/>
  </w:num>
  <w:num w:numId="10">
    <w:abstractNumId w:val="41"/>
  </w:num>
  <w:num w:numId="11">
    <w:abstractNumId w:val="33"/>
  </w:num>
  <w:num w:numId="12">
    <w:abstractNumId w:val="24"/>
  </w:num>
  <w:num w:numId="13">
    <w:abstractNumId w:val="28"/>
  </w:num>
  <w:num w:numId="14">
    <w:abstractNumId w:val="31"/>
  </w:num>
  <w:num w:numId="15">
    <w:abstractNumId w:val="20"/>
  </w:num>
  <w:num w:numId="16">
    <w:abstractNumId w:val="37"/>
  </w:num>
  <w:num w:numId="17">
    <w:abstractNumId w:val="26"/>
  </w:num>
  <w:num w:numId="18">
    <w:abstractNumId w:val="6"/>
  </w:num>
  <w:num w:numId="19">
    <w:abstractNumId w:val="19"/>
  </w:num>
  <w:num w:numId="20">
    <w:abstractNumId w:val="13"/>
  </w:num>
  <w:num w:numId="21">
    <w:abstractNumId w:val="29"/>
  </w:num>
  <w:num w:numId="22">
    <w:abstractNumId w:val="39"/>
  </w:num>
  <w:num w:numId="23">
    <w:abstractNumId w:val="3"/>
  </w:num>
  <w:num w:numId="24">
    <w:abstractNumId w:val="1"/>
  </w:num>
  <w:num w:numId="25">
    <w:abstractNumId w:val="16"/>
  </w:num>
  <w:num w:numId="26">
    <w:abstractNumId w:val="0"/>
  </w:num>
  <w:num w:numId="27">
    <w:abstractNumId w:val="8"/>
  </w:num>
  <w:num w:numId="28">
    <w:abstractNumId w:val="23"/>
  </w:num>
  <w:num w:numId="29">
    <w:abstractNumId w:val="3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22"/>
  </w:num>
  <w:num w:numId="39">
    <w:abstractNumId w:val="5"/>
  </w:num>
  <w:num w:numId="40">
    <w:abstractNumId w:val="10"/>
  </w:num>
  <w:num w:numId="41">
    <w:abstractNumId w:val="7"/>
  </w:num>
  <w:num w:numId="42">
    <w:abstractNumId w:val="15"/>
  </w:num>
  <w:num w:numId="43">
    <w:abstractNumId w:val="3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B4AC5"/>
    <w:rsid w:val="001B2675"/>
    <w:rsid w:val="001D1128"/>
    <w:rsid w:val="001D3D67"/>
    <w:rsid w:val="0021529A"/>
    <w:rsid w:val="0026611C"/>
    <w:rsid w:val="002A31A1"/>
    <w:rsid w:val="003107D8"/>
    <w:rsid w:val="0032491A"/>
    <w:rsid w:val="00385BBB"/>
    <w:rsid w:val="003B0D58"/>
    <w:rsid w:val="00421ACE"/>
    <w:rsid w:val="004A738B"/>
    <w:rsid w:val="005D36C1"/>
    <w:rsid w:val="00646778"/>
    <w:rsid w:val="006D3E64"/>
    <w:rsid w:val="007457B0"/>
    <w:rsid w:val="007933A0"/>
    <w:rsid w:val="007B6DDC"/>
    <w:rsid w:val="00805AFC"/>
    <w:rsid w:val="0085178C"/>
    <w:rsid w:val="00877931"/>
    <w:rsid w:val="008C0AF4"/>
    <w:rsid w:val="00986582"/>
    <w:rsid w:val="00A14672"/>
    <w:rsid w:val="00A341F0"/>
    <w:rsid w:val="00A55D43"/>
    <w:rsid w:val="00A5704D"/>
    <w:rsid w:val="00AA76F4"/>
    <w:rsid w:val="00C36255"/>
    <w:rsid w:val="00C551DB"/>
    <w:rsid w:val="00C94AEE"/>
    <w:rsid w:val="00CA33FC"/>
    <w:rsid w:val="00CA44D0"/>
    <w:rsid w:val="00CF7CF6"/>
    <w:rsid w:val="00D13390"/>
    <w:rsid w:val="00D40552"/>
    <w:rsid w:val="00D4515F"/>
    <w:rsid w:val="00D82D86"/>
    <w:rsid w:val="00DC0EE6"/>
    <w:rsid w:val="00DC58E0"/>
    <w:rsid w:val="00E17872"/>
    <w:rsid w:val="00EE09F0"/>
    <w:rsid w:val="00EE1F70"/>
    <w:rsid w:val="00EF09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B726D"/>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1073</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12</cp:revision>
  <dcterms:created xsi:type="dcterms:W3CDTF">2021-03-23T10:23:00Z</dcterms:created>
  <dcterms:modified xsi:type="dcterms:W3CDTF">2021-03-24T12:05:00Z</dcterms:modified>
</cp:coreProperties>
</file>